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823C2" w14:textId="70AE8A78" w:rsidR="008B19AF" w:rsidRPr="00BD71BB" w:rsidRDefault="00450B36" w:rsidP="004573C6">
      <w:pPr>
        <w:pStyle w:val="Pagedecouverture"/>
      </w:pPr>
      <w:bookmarkStart w:id="0" w:name="LW_BM_COVERPAGE"/>
      <w:r>
        <w:pict w14:anchorId="77401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B5F65F9-2D99-49D3-8FFE-90D8E4B6586C" style="width:455.25pt;height:396.75pt">
            <v:imagedata r:id="rId11" o:title=""/>
          </v:shape>
        </w:pict>
      </w:r>
    </w:p>
    <w:bookmarkEnd w:id="0"/>
    <w:p w14:paraId="2C5B7A32" w14:textId="7F4BD86A" w:rsidR="008B19AF" w:rsidRPr="00BD71BB" w:rsidRDefault="008B19AF" w:rsidP="008B19AF">
      <w:pPr>
        <w:sectPr w:rsidR="008B19AF" w:rsidRPr="00BD71BB" w:rsidSect="004573C6">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241F0BF2" w14:textId="77777777" w:rsidR="009A62F4" w:rsidRPr="00BD71BB" w:rsidRDefault="009A62F4" w:rsidP="009928D3">
      <w:pPr>
        <w:spacing w:before="120" w:after="120" w:line="240" w:lineRule="auto"/>
        <w:ind w:left="850"/>
        <w:jc w:val="center"/>
        <w:rPr>
          <w:rFonts w:ascii="Times New Roman" w:eastAsia="Calibri" w:hAnsi="Times New Roman" w:cs="Times New Roman"/>
          <w:b/>
          <w:color w:val="0000FF"/>
          <w:kern w:val="0"/>
          <w:sz w:val="24"/>
          <w:u w:val="single"/>
          <w14:ligatures w14:val="none"/>
        </w:rPr>
      </w:pPr>
      <w:r w:rsidRPr="00BD71BB">
        <w:rPr>
          <w:rFonts w:ascii="Times New Roman" w:hAnsi="Times New Roman"/>
          <w:b/>
          <w:sz w:val="24"/>
          <w:u w:val="single"/>
        </w:rPr>
        <w:lastRenderedPageBreak/>
        <w:t>I LISA. Riikide ja territooriumide loetelu</w:t>
      </w:r>
    </w:p>
    <w:p w14:paraId="5619F5DD" w14:textId="23521163" w:rsidR="009A62F4" w:rsidRPr="00BD71BB" w:rsidRDefault="009A62F4" w:rsidP="009A62F4">
      <w:pPr>
        <w:keepNext/>
        <w:spacing w:before="120" w:after="120" w:line="240" w:lineRule="auto"/>
        <w:ind w:left="850" w:hanging="850"/>
        <w:jc w:val="both"/>
        <w:outlineLvl w:val="1"/>
        <w:rPr>
          <w:rFonts w:ascii="Times New Roman" w:eastAsia="MS Gothic" w:hAnsi="Times New Roman" w:cs="Times New Roman"/>
          <w:b/>
          <w:bCs/>
          <w:kern w:val="0"/>
          <w:sz w:val="24"/>
          <w:szCs w:val="26"/>
          <w14:ligatures w14:val="none"/>
        </w:rPr>
      </w:pPr>
      <w:bookmarkStart w:id="2" w:name="_Toc1954080241"/>
      <w:r w:rsidRPr="00BD71BB">
        <w:rPr>
          <w:rFonts w:ascii="Times New Roman" w:hAnsi="Times New Roman"/>
          <w:b/>
          <w:sz w:val="24"/>
        </w:rPr>
        <w:t>I.A lisa. Euroopa</w:t>
      </w:r>
      <w:bookmarkEnd w:id="2"/>
    </w:p>
    <w:p w14:paraId="3CFA0CE8" w14:textId="77777777" w:rsidR="009A62F4" w:rsidRPr="00BD71BB" w:rsidRDefault="009A62F4" w:rsidP="009A62F4">
      <w:pPr>
        <w:spacing w:before="120" w:after="120" w:line="240" w:lineRule="auto"/>
        <w:jc w:val="both"/>
        <w:rPr>
          <w:rFonts w:ascii="Times New Roman" w:eastAsia="Calibri" w:hAnsi="Times New Roman" w:cs="Times New Roman"/>
          <w:i/>
          <w:iCs/>
          <w:kern w:val="0"/>
          <w:sz w:val="24"/>
          <w:u w:val="single"/>
          <w14:ligatures w14:val="none"/>
        </w:rPr>
      </w:pPr>
      <w:r w:rsidRPr="00BD71BB">
        <w:rPr>
          <w:rFonts w:ascii="Times New Roman" w:hAnsi="Times New Roman"/>
          <w:i/>
          <w:sz w:val="24"/>
          <w:u w:val="single"/>
        </w:rPr>
        <w:t>Laienemispiirkond ja idanaabrus</w:t>
      </w:r>
    </w:p>
    <w:p w14:paraId="5FCDF027"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Armeenia</w:t>
      </w:r>
    </w:p>
    <w:p w14:paraId="7A82FA21"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Aserbaidžaan</w:t>
      </w:r>
    </w:p>
    <w:p w14:paraId="0582AB3E"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Bosnia ja Hertsegoviina</w:t>
      </w:r>
    </w:p>
    <w:p w14:paraId="00F016EF"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Gruusia</w:t>
      </w:r>
    </w:p>
    <w:p w14:paraId="15AC8526"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Island</w:t>
      </w:r>
    </w:p>
    <w:p w14:paraId="167CD0BC" w14:textId="5B4F9889" w:rsidR="009A62F4" w:rsidRPr="00BD71BB" w:rsidRDefault="009A62F4" w:rsidP="009A62F4">
      <w:pPr>
        <w:spacing w:before="120" w:after="120" w:line="240" w:lineRule="auto"/>
        <w:jc w:val="both"/>
        <w:rPr>
          <w:rFonts w:ascii="Times New Roman" w:eastAsia="Calibri" w:hAnsi="Times New Roman" w:cs="Times New Roman"/>
          <w:kern w:val="0"/>
          <w:sz w:val="24"/>
          <w:u w:val="single"/>
          <w:vertAlign w:val="superscript"/>
          <w14:ligatures w14:val="none"/>
        </w:rPr>
      </w:pPr>
      <w:r w:rsidRPr="00BD71BB">
        <w:rPr>
          <w:rFonts w:ascii="Times New Roman" w:hAnsi="Times New Roman"/>
          <w:sz w:val="24"/>
        </w:rPr>
        <w:t>Kosovo</w:t>
      </w:r>
      <w:r w:rsidRPr="00BD71BB">
        <w:rPr>
          <w:rStyle w:val="FootnoteReference"/>
          <w:rFonts w:ascii="Times New Roman" w:eastAsia="Calibri" w:hAnsi="Times New Roman" w:cs="Times New Roman"/>
          <w:kern w:val="0"/>
          <w:sz w:val="24"/>
        </w:rPr>
        <w:footnoteReference w:customMarkFollows="1" w:id="2"/>
        <w:t>*</w:t>
      </w:r>
    </w:p>
    <w:p w14:paraId="4D6077AD"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Montenegro</w:t>
      </w:r>
    </w:p>
    <w:p w14:paraId="08DC12F6"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Albaania Vabariik</w:t>
      </w:r>
    </w:p>
    <w:p w14:paraId="7DD020C2"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Moldova Vabariik</w:t>
      </w:r>
    </w:p>
    <w:p w14:paraId="3485B7ED"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Põhja-Makedoonia Vabariik</w:t>
      </w:r>
    </w:p>
    <w:p w14:paraId="08EDC5E9"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Serbia Vabariik</w:t>
      </w:r>
    </w:p>
    <w:p w14:paraId="24CE21B6"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Türgi Vabariik</w:t>
      </w:r>
    </w:p>
    <w:p w14:paraId="12F00116"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Ukraina</w:t>
      </w:r>
    </w:p>
    <w:p w14:paraId="46A33944" w14:textId="342B20D6" w:rsidR="00684B35" w:rsidRPr="00BD71BB" w:rsidRDefault="00684B35" w:rsidP="00684B35">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Liit võib anda selles piirkonnas toetust ka Venemaa/Valgevene sõltumatule kodanikuühiskonnale ja sõltumatule meediale täielikus kooskõlas liidu piiravate meetmetega.</w:t>
      </w:r>
    </w:p>
    <w:p w14:paraId="6375A879" w14:textId="77777777" w:rsidR="00313DE2" w:rsidRPr="00BD71BB" w:rsidRDefault="00313DE2" w:rsidP="009A62F4">
      <w:pPr>
        <w:spacing w:before="120" w:after="120" w:line="240" w:lineRule="auto"/>
        <w:jc w:val="both"/>
        <w:rPr>
          <w:rFonts w:ascii="Times New Roman" w:eastAsia="Calibri" w:hAnsi="Times New Roman" w:cs="Times New Roman"/>
          <w:kern w:val="0"/>
          <w:sz w:val="24"/>
          <w:u w:val="single"/>
          <w14:ligatures w14:val="none"/>
        </w:rPr>
      </w:pPr>
    </w:p>
    <w:p w14:paraId="1F354AEA" w14:textId="77777777" w:rsidR="009A62F4" w:rsidRPr="00BD71BB" w:rsidRDefault="009A62F4" w:rsidP="009A62F4">
      <w:pPr>
        <w:spacing w:before="120" w:after="120" w:line="240" w:lineRule="auto"/>
        <w:jc w:val="both"/>
        <w:rPr>
          <w:rFonts w:ascii="Times New Roman" w:eastAsia="Calibri" w:hAnsi="Times New Roman" w:cs="Times New Roman"/>
          <w:i/>
          <w:iCs/>
          <w:kern w:val="0"/>
          <w:sz w:val="24"/>
          <w:u w:val="single"/>
          <w14:ligatures w14:val="none"/>
        </w:rPr>
      </w:pPr>
      <w:r w:rsidRPr="00BD71BB">
        <w:rPr>
          <w:rFonts w:ascii="Times New Roman" w:hAnsi="Times New Roman"/>
          <w:i/>
          <w:sz w:val="24"/>
          <w:u w:val="single"/>
        </w:rPr>
        <w:t>Muud Euroopa riigid</w:t>
      </w:r>
    </w:p>
    <w:p w14:paraId="5A87A8F4"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Andorra Vürstiriik</w:t>
      </w:r>
    </w:p>
    <w:p w14:paraId="21699074"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Liechtensteini Vürstiriik</w:t>
      </w:r>
    </w:p>
    <w:p w14:paraId="69D7769F"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Monaco Vürstiriik</w:t>
      </w:r>
    </w:p>
    <w:p w14:paraId="09EEB2B8"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Norra Kuningriik</w:t>
      </w:r>
    </w:p>
    <w:p w14:paraId="254AE11C"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San Marino Vabariik</w:t>
      </w:r>
    </w:p>
    <w:p w14:paraId="44AAC5B7"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Šveitsi Konföderatsioon</w:t>
      </w:r>
    </w:p>
    <w:p w14:paraId="666FCF73"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Suurbritannia ja Põhja-Iiri Ühendkuningriik</w:t>
      </w:r>
    </w:p>
    <w:p w14:paraId="6A76640A"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Vatikani Linnriik</w:t>
      </w:r>
    </w:p>
    <w:p w14:paraId="5AE8B7BC" w14:textId="77777777" w:rsidR="009A62F4" w:rsidRPr="00BD71BB" w:rsidRDefault="009A62F4" w:rsidP="009A62F4">
      <w:pPr>
        <w:spacing w:after="200" w:line="276" w:lineRule="auto"/>
        <w:rPr>
          <w:rFonts w:ascii="Times New Roman" w:eastAsia="Calibri" w:hAnsi="Times New Roman" w:cs="Times New Roman"/>
          <w:kern w:val="0"/>
          <w:sz w:val="24"/>
          <w14:ligatures w14:val="none"/>
        </w:rPr>
      </w:pPr>
      <w:r w:rsidRPr="00BD71BB">
        <w:br w:type="page"/>
      </w:r>
    </w:p>
    <w:p w14:paraId="2CDD9AEA" w14:textId="77777777" w:rsidR="009A62F4" w:rsidRPr="00BD71BB" w:rsidRDefault="009A62F4" w:rsidP="009A62F4">
      <w:pPr>
        <w:keepNext/>
        <w:spacing w:before="120" w:after="120" w:line="240" w:lineRule="auto"/>
        <w:ind w:left="850" w:hanging="850"/>
        <w:jc w:val="both"/>
        <w:outlineLvl w:val="1"/>
        <w:rPr>
          <w:rFonts w:ascii="Times New Roman" w:eastAsia="MS Gothic" w:hAnsi="Times New Roman" w:cs="Times New Roman"/>
          <w:b/>
          <w:bCs/>
          <w:kern w:val="0"/>
          <w:sz w:val="24"/>
          <w:szCs w:val="26"/>
          <w14:ligatures w14:val="none"/>
        </w:rPr>
      </w:pPr>
      <w:r w:rsidRPr="00BD71BB">
        <w:rPr>
          <w:rFonts w:ascii="Times New Roman" w:hAnsi="Times New Roman"/>
          <w:b/>
          <w:sz w:val="24"/>
        </w:rPr>
        <w:lastRenderedPageBreak/>
        <w:t>I.B lisa. Lähis-Ida, Põhja-Aafrika ja Pärsia lahe piirkond</w:t>
      </w:r>
    </w:p>
    <w:p w14:paraId="4C8CC0E6" w14:textId="77777777" w:rsidR="009A62F4" w:rsidRPr="00BD71BB" w:rsidRDefault="009A62F4" w:rsidP="009A62F4">
      <w:pPr>
        <w:spacing w:before="120" w:after="120" w:line="240" w:lineRule="auto"/>
        <w:jc w:val="both"/>
        <w:rPr>
          <w:rFonts w:ascii="Times New Roman" w:eastAsia="Calibri" w:hAnsi="Times New Roman" w:cs="Times New Roman"/>
          <w:i/>
          <w:iCs/>
          <w:kern w:val="0"/>
          <w:sz w:val="24"/>
          <w:u w:val="single"/>
          <w14:ligatures w14:val="none"/>
        </w:rPr>
      </w:pPr>
      <w:r w:rsidRPr="00BD71BB">
        <w:rPr>
          <w:rFonts w:ascii="Times New Roman" w:hAnsi="Times New Roman"/>
          <w:i/>
          <w:sz w:val="24"/>
          <w:u w:val="single"/>
        </w:rPr>
        <w:t>Lõunanaabrus</w:t>
      </w:r>
    </w:p>
    <w:p w14:paraId="4ED112BE"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 xml:space="preserve">Alžeeria </w:t>
      </w:r>
    </w:p>
    <w:p w14:paraId="45C8DF09"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 xml:space="preserve">Egiptus </w:t>
      </w:r>
    </w:p>
    <w:p w14:paraId="46213835"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 xml:space="preserve">Iisrael </w:t>
      </w:r>
    </w:p>
    <w:p w14:paraId="03761E3A"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 xml:space="preserve">Jordaania </w:t>
      </w:r>
    </w:p>
    <w:p w14:paraId="657249CB"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 xml:space="preserve">Liibanon </w:t>
      </w:r>
    </w:p>
    <w:p w14:paraId="6C85EFD2"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 xml:space="preserve">Liibüa </w:t>
      </w:r>
    </w:p>
    <w:p w14:paraId="694E4DE3"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 xml:space="preserve">Maroko </w:t>
      </w:r>
    </w:p>
    <w:p w14:paraId="7C0EEE61"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 xml:space="preserve">Okupeeritud Palestiina alad </w:t>
      </w:r>
    </w:p>
    <w:p w14:paraId="63DBF52C"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 xml:space="preserve">Süüria </w:t>
      </w:r>
    </w:p>
    <w:p w14:paraId="08599598"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 xml:space="preserve">Tuneesia </w:t>
      </w:r>
    </w:p>
    <w:p w14:paraId="6FCC9E50"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p>
    <w:p w14:paraId="17E268D0" w14:textId="77777777" w:rsidR="009A62F4" w:rsidRPr="00BD71BB" w:rsidRDefault="009A62F4" w:rsidP="009A62F4">
      <w:pPr>
        <w:spacing w:before="120" w:after="120" w:line="240" w:lineRule="auto"/>
        <w:jc w:val="both"/>
        <w:rPr>
          <w:rFonts w:ascii="Times New Roman" w:eastAsia="Times New Roman" w:hAnsi="Times New Roman" w:cs="Times New Roman"/>
          <w:i/>
          <w:iCs/>
          <w:kern w:val="0"/>
          <w:sz w:val="24"/>
          <w:u w:val="single"/>
          <w14:ligatures w14:val="none"/>
        </w:rPr>
      </w:pPr>
      <w:r w:rsidRPr="00BD71BB">
        <w:rPr>
          <w:rFonts w:ascii="Times New Roman" w:hAnsi="Times New Roman"/>
          <w:i/>
          <w:sz w:val="24"/>
          <w:u w:val="single"/>
        </w:rPr>
        <w:t>Muud riigid</w:t>
      </w:r>
    </w:p>
    <w:p w14:paraId="63DBAFE1" w14:textId="77777777" w:rsidR="009A62F4" w:rsidRPr="00BD71BB" w:rsidRDefault="009A62F4" w:rsidP="009A62F4">
      <w:pPr>
        <w:spacing w:line="276" w:lineRule="auto"/>
        <w:jc w:val="both"/>
        <w:rPr>
          <w:rFonts w:ascii="Times New Roman" w:eastAsia="Times New Roman" w:hAnsi="Times New Roman" w:cs="Times New Roman"/>
          <w:kern w:val="0"/>
          <w:sz w:val="24"/>
          <w14:ligatures w14:val="none"/>
        </w:rPr>
      </w:pPr>
      <w:r w:rsidRPr="00BD71BB">
        <w:rPr>
          <w:rFonts w:ascii="Times New Roman" w:hAnsi="Times New Roman"/>
          <w:sz w:val="24"/>
        </w:rPr>
        <w:t>Bahrein</w:t>
      </w:r>
    </w:p>
    <w:p w14:paraId="7DF72D0A" w14:textId="77777777" w:rsidR="009A62F4" w:rsidRPr="00BD71BB" w:rsidRDefault="009A62F4" w:rsidP="009A62F4">
      <w:pPr>
        <w:spacing w:line="276" w:lineRule="auto"/>
        <w:jc w:val="both"/>
        <w:rPr>
          <w:rFonts w:ascii="Times New Roman" w:eastAsia="Times New Roman" w:hAnsi="Times New Roman" w:cs="Times New Roman"/>
          <w:kern w:val="0"/>
          <w:sz w:val="24"/>
          <w14:ligatures w14:val="none"/>
        </w:rPr>
      </w:pPr>
      <w:r w:rsidRPr="00BD71BB">
        <w:rPr>
          <w:rFonts w:ascii="Times New Roman" w:hAnsi="Times New Roman"/>
          <w:sz w:val="24"/>
        </w:rPr>
        <w:t>Iraan</w:t>
      </w:r>
    </w:p>
    <w:p w14:paraId="0E87E4D4" w14:textId="77777777" w:rsidR="009A62F4" w:rsidRPr="00BD71BB" w:rsidRDefault="009A62F4" w:rsidP="009A62F4">
      <w:pPr>
        <w:spacing w:line="276" w:lineRule="auto"/>
        <w:jc w:val="both"/>
        <w:rPr>
          <w:rFonts w:ascii="Times New Roman" w:eastAsia="Times New Roman" w:hAnsi="Times New Roman" w:cs="Times New Roman"/>
          <w:kern w:val="0"/>
          <w:sz w:val="24"/>
          <w14:ligatures w14:val="none"/>
        </w:rPr>
      </w:pPr>
      <w:r w:rsidRPr="00BD71BB">
        <w:rPr>
          <w:rFonts w:ascii="Times New Roman" w:hAnsi="Times New Roman"/>
          <w:sz w:val="24"/>
        </w:rPr>
        <w:t>Iraak</w:t>
      </w:r>
    </w:p>
    <w:p w14:paraId="0E6246CD" w14:textId="77777777" w:rsidR="009A62F4" w:rsidRPr="00BD71BB" w:rsidRDefault="009A62F4" w:rsidP="009A62F4">
      <w:pPr>
        <w:spacing w:line="276" w:lineRule="auto"/>
        <w:jc w:val="both"/>
        <w:rPr>
          <w:rFonts w:ascii="Times New Roman" w:eastAsia="Times New Roman" w:hAnsi="Times New Roman" w:cs="Times New Roman"/>
          <w:kern w:val="0"/>
          <w:sz w:val="24"/>
          <w14:ligatures w14:val="none"/>
        </w:rPr>
      </w:pPr>
      <w:r w:rsidRPr="00BD71BB">
        <w:rPr>
          <w:rFonts w:ascii="Times New Roman" w:hAnsi="Times New Roman"/>
          <w:sz w:val="24"/>
        </w:rPr>
        <w:t>Kuveit</w:t>
      </w:r>
    </w:p>
    <w:p w14:paraId="6B42D946" w14:textId="77777777" w:rsidR="009A62F4" w:rsidRPr="00BD71BB" w:rsidRDefault="009A62F4" w:rsidP="009A62F4">
      <w:pPr>
        <w:spacing w:line="276" w:lineRule="auto"/>
        <w:jc w:val="both"/>
        <w:rPr>
          <w:rFonts w:ascii="Times New Roman" w:eastAsia="Times New Roman" w:hAnsi="Times New Roman" w:cs="Times New Roman"/>
          <w:kern w:val="0"/>
          <w:sz w:val="24"/>
          <w14:ligatures w14:val="none"/>
        </w:rPr>
      </w:pPr>
      <w:r w:rsidRPr="00BD71BB">
        <w:rPr>
          <w:rFonts w:ascii="Times New Roman" w:hAnsi="Times New Roman"/>
          <w:sz w:val="24"/>
        </w:rPr>
        <w:t>Omaan</w:t>
      </w:r>
    </w:p>
    <w:p w14:paraId="7E96321C" w14:textId="77777777" w:rsidR="009A62F4" w:rsidRPr="00BD71BB" w:rsidRDefault="009A62F4" w:rsidP="009A62F4">
      <w:pPr>
        <w:spacing w:line="276" w:lineRule="auto"/>
        <w:jc w:val="both"/>
        <w:rPr>
          <w:rFonts w:ascii="Times New Roman" w:eastAsia="Times New Roman" w:hAnsi="Times New Roman" w:cs="Times New Roman"/>
          <w:kern w:val="0"/>
          <w:sz w:val="24"/>
          <w14:ligatures w14:val="none"/>
        </w:rPr>
      </w:pPr>
      <w:r w:rsidRPr="00BD71BB">
        <w:rPr>
          <w:rFonts w:ascii="Times New Roman" w:hAnsi="Times New Roman"/>
          <w:sz w:val="24"/>
        </w:rPr>
        <w:t>Katar</w:t>
      </w:r>
    </w:p>
    <w:p w14:paraId="630D5AB9" w14:textId="77777777" w:rsidR="009A62F4" w:rsidRPr="00BD71BB" w:rsidRDefault="009A62F4" w:rsidP="009A62F4">
      <w:pPr>
        <w:spacing w:line="276" w:lineRule="auto"/>
        <w:jc w:val="both"/>
        <w:rPr>
          <w:rFonts w:ascii="Times New Roman" w:eastAsia="Times New Roman" w:hAnsi="Times New Roman" w:cs="Times New Roman"/>
          <w:kern w:val="0"/>
          <w:sz w:val="24"/>
          <w14:ligatures w14:val="none"/>
        </w:rPr>
      </w:pPr>
      <w:r w:rsidRPr="00BD71BB">
        <w:rPr>
          <w:rFonts w:ascii="Times New Roman" w:hAnsi="Times New Roman"/>
          <w:sz w:val="24"/>
        </w:rPr>
        <w:t>Saudi Araabia</w:t>
      </w:r>
    </w:p>
    <w:p w14:paraId="125E6378" w14:textId="77777777" w:rsidR="009A62F4" w:rsidRPr="00BD71BB" w:rsidRDefault="009A62F4" w:rsidP="009A62F4">
      <w:pPr>
        <w:spacing w:line="276" w:lineRule="auto"/>
        <w:jc w:val="both"/>
        <w:rPr>
          <w:rFonts w:ascii="Times New Roman" w:eastAsia="Times New Roman" w:hAnsi="Times New Roman" w:cs="Times New Roman"/>
          <w:kern w:val="0"/>
          <w:sz w:val="24"/>
          <w14:ligatures w14:val="none"/>
        </w:rPr>
      </w:pPr>
      <w:r w:rsidRPr="00BD71BB">
        <w:rPr>
          <w:rFonts w:ascii="Times New Roman" w:hAnsi="Times New Roman"/>
          <w:sz w:val="24"/>
        </w:rPr>
        <w:t>Araabia Ühendemiraadid</w:t>
      </w:r>
    </w:p>
    <w:p w14:paraId="4A1ABA86" w14:textId="77777777" w:rsidR="009A62F4" w:rsidRPr="00BD71BB" w:rsidRDefault="009A62F4" w:rsidP="009A62F4">
      <w:pPr>
        <w:spacing w:line="276" w:lineRule="auto"/>
        <w:jc w:val="both"/>
        <w:rPr>
          <w:rFonts w:ascii="Times New Roman" w:eastAsia="Times New Roman" w:hAnsi="Times New Roman" w:cs="Times New Roman"/>
          <w:kern w:val="0"/>
          <w:sz w:val="24"/>
          <w14:ligatures w14:val="none"/>
        </w:rPr>
      </w:pPr>
      <w:r w:rsidRPr="00BD71BB">
        <w:rPr>
          <w:rFonts w:ascii="Times New Roman" w:hAnsi="Times New Roman"/>
          <w:sz w:val="24"/>
        </w:rPr>
        <w:t xml:space="preserve">Jeemen </w:t>
      </w:r>
    </w:p>
    <w:p w14:paraId="7E728EE7" w14:textId="77777777" w:rsidR="009A62F4" w:rsidRPr="00BD71BB" w:rsidRDefault="009A62F4" w:rsidP="009A62F4">
      <w:pPr>
        <w:spacing w:after="200" w:line="276" w:lineRule="auto"/>
        <w:rPr>
          <w:rFonts w:ascii="Times New Roman" w:eastAsia="Calibri" w:hAnsi="Times New Roman" w:cs="Times New Roman"/>
          <w:kern w:val="0"/>
          <w:sz w:val="24"/>
          <w14:ligatures w14:val="none"/>
        </w:rPr>
      </w:pPr>
      <w:r w:rsidRPr="00BD71BB">
        <w:br w:type="page"/>
      </w:r>
    </w:p>
    <w:p w14:paraId="20A4168C" w14:textId="77777777" w:rsidR="009A62F4" w:rsidRPr="00BD71BB" w:rsidRDefault="009A62F4" w:rsidP="009A62F4">
      <w:pPr>
        <w:keepNext/>
        <w:spacing w:before="120" w:after="120" w:line="240" w:lineRule="auto"/>
        <w:ind w:left="850" w:hanging="850"/>
        <w:jc w:val="both"/>
        <w:outlineLvl w:val="1"/>
        <w:rPr>
          <w:rFonts w:ascii="Times New Roman" w:eastAsia="MS Gothic" w:hAnsi="Times New Roman" w:cs="Times New Roman"/>
          <w:b/>
          <w:kern w:val="0"/>
          <w:sz w:val="24"/>
          <w:szCs w:val="26"/>
          <w14:ligatures w14:val="none"/>
        </w:rPr>
      </w:pPr>
      <w:r w:rsidRPr="00BD71BB">
        <w:rPr>
          <w:rFonts w:ascii="Times New Roman" w:hAnsi="Times New Roman"/>
          <w:b/>
          <w:sz w:val="24"/>
        </w:rPr>
        <w:lastRenderedPageBreak/>
        <w:t>I.C lisa. Sahara-tagune Aafrika</w:t>
      </w:r>
    </w:p>
    <w:p w14:paraId="57A81175"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Angola</w:t>
      </w:r>
    </w:p>
    <w:p w14:paraId="65B28CDE"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Benin</w:t>
      </w:r>
    </w:p>
    <w:p w14:paraId="0DD318E9"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Botswana</w:t>
      </w:r>
    </w:p>
    <w:p w14:paraId="766F6A93"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Burkina Faso</w:t>
      </w:r>
    </w:p>
    <w:p w14:paraId="2B5871A1"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Burundi</w:t>
      </w:r>
    </w:p>
    <w:p w14:paraId="7B0BFA70"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Cabo Verde</w:t>
      </w:r>
    </w:p>
    <w:p w14:paraId="1593896F"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Kamerun</w:t>
      </w:r>
    </w:p>
    <w:p w14:paraId="580C2CC8"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Kesk-Aafrika Vabariik</w:t>
      </w:r>
    </w:p>
    <w:p w14:paraId="661EDD1B"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Tšaad</w:t>
      </w:r>
    </w:p>
    <w:p w14:paraId="49153697"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Komoorid</w:t>
      </w:r>
    </w:p>
    <w:p w14:paraId="4DDC1A44"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Kongo Vabariik</w:t>
      </w:r>
    </w:p>
    <w:p w14:paraId="0FE893A0"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Côte d’Ivoire</w:t>
      </w:r>
    </w:p>
    <w:p w14:paraId="68740A55"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Kongo Demokraatlik Vabariik</w:t>
      </w:r>
    </w:p>
    <w:p w14:paraId="46BD5B56"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Djibouti</w:t>
      </w:r>
    </w:p>
    <w:p w14:paraId="6965C0C4"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Ekvatoriaal-Guinea</w:t>
      </w:r>
    </w:p>
    <w:p w14:paraId="7FA106D3"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Eritrea</w:t>
      </w:r>
    </w:p>
    <w:p w14:paraId="5F8FD4DF"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proofErr w:type="spellStart"/>
      <w:r w:rsidRPr="00BD71BB">
        <w:rPr>
          <w:rFonts w:ascii="Times New Roman" w:hAnsi="Times New Roman"/>
          <w:sz w:val="24"/>
        </w:rPr>
        <w:t>Eswatini</w:t>
      </w:r>
      <w:proofErr w:type="spellEnd"/>
    </w:p>
    <w:p w14:paraId="2BE6518B"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Etioopia</w:t>
      </w:r>
    </w:p>
    <w:p w14:paraId="3DD315DE"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Gabon</w:t>
      </w:r>
    </w:p>
    <w:p w14:paraId="65FAAD5A"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Gambia</w:t>
      </w:r>
    </w:p>
    <w:p w14:paraId="5CD94F61"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Ghana</w:t>
      </w:r>
    </w:p>
    <w:p w14:paraId="17C7157B"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Guinea</w:t>
      </w:r>
    </w:p>
    <w:p w14:paraId="4B8FCFF9"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Guinea-Bissau</w:t>
      </w:r>
    </w:p>
    <w:p w14:paraId="672A5773"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Keenia</w:t>
      </w:r>
    </w:p>
    <w:p w14:paraId="5E69C85E"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Lesotho</w:t>
      </w:r>
    </w:p>
    <w:p w14:paraId="1B38A614"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Libeeria</w:t>
      </w:r>
    </w:p>
    <w:p w14:paraId="6747FE44"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Madagaskar</w:t>
      </w:r>
    </w:p>
    <w:p w14:paraId="4FF26EF6"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Malawi</w:t>
      </w:r>
    </w:p>
    <w:p w14:paraId="2297C1AA"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Mali</w:t>
      </w:r>
    </w:p>
    <w:p w14:paraId="32ED589F"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Mauritaania</w:t>
      </w:r>
    </w:p>
    <w:p w14:paraId="566D98A3"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Mauritius</w:t>
      </w:r>
    </w:p>
    <w:p w14:paraId="45858CFE"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Mosambiik</w:t>
      </w:r>
    </w:p>
    <w:p w14:paraId="2F7EB5B4"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Namiibia</w:t>
      </w:r>
    </w:p>
    <w:p w14:paraId="2B0D9488"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Niger</w:t>
      </w:r>
    </w:p>
    <w:p w14:paraId="4307EC97"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lastRenderedPageBreak/>
        <w:t>Nigeeria</w:t>
      </w:r>
    </w:p>
    <w:p w14:paraId="220C25C3"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Rwanda</w:t>
      </w:r>
    </w:p>
    <w:p w14:paraId="47117990"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São Tomé ja Príncipe</w:t>
      </w:r>
    </w:p>
    <w:p w14:paraId="04716D59"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Senegal</w:t>
      </w:r>
    </w:p>
    <w:p w14:paraId="0E7C8F41"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Seišellid</w:t>
      </w:r>
    </w:p>
    <w:p w14:paraId="5B9072A0"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Sierra Leone</w:t>
      </w:r>
    </w:p>
    <w:p w14:paraId="4F8A3EF0"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Somaalia</w:t>
      </w:r>
    </w:p>
    <w:p w14:paraId="059D5CBA"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Lõuna-Aafrika</w:t>
      </w:r>
    </w:p>
    <w:p w14:paraId="00FAEF64"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Lõuna-Sudaan</w:t>
      </w:r>
    </w:p>
    <w:p w14:paraId="35BE7C10"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Sudaan</w:t>
      </w:r>
    </w:p>
    <w:p w14:paraId="67AA3625"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Tansaania</w:t>
      </w:r>
    </w:p>
    <w:p w14:paraId="07EC27ED"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Togo</w:t>
      </w:r>
    </w:p>
    <w:p w14:paraId="09C45397"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Uganda</w:t>
      </w:r>
    </w:p>
    <w:p w14:paraId="4BC78CF0"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Sambia</w:t>
      </w:r>
    </w:p>
    <w:p w14:paraId="4176BF29"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Zimbabwe</w:t>
      </w:r>
    </w:p>
    <w:p w14:paraId="039057EC" w14:textId="77777777" w:rsidR="009A62F4" w:rsidRPr="00BD71BB" w:rsidRDefault="009A62F4" w:rsidP="009A62F4">
      <w:pPr>
        <w:spacing w:after="200" w:line="276" w:lineRule="auto"/>
        <w:rPr>
          <w:rFonts w:ascii="Times New Roman" w:eastAsia="Calibri" w:hAnsi="Times New Roman" w:cs="Times New Roman"/>
          <w:kern w:val="0"/>
          <w:sz w:val="24"/>
          <w14:ligatures w14:val="none"/>
        </w:rPr>
      </w:pPr>
      <w:r w:rsidRPr="00BD71BB">
        <w:br w:type="page"/>
      </w:r>
    </w:p>
    <w:p w14:paraId="5389ABE9" w14:textId="77777777" w:rsidR="009A62F4" w:rsidRPr="00BD71BB" w:rsidRDefault="009A62F4" w:rsidP="009A62F4">
      <w:pPr>
        <w:keepNext/>
        <w:spacing w:before="120" w:after="120" w:line="240" w:lineRule="auto"/>
        <w:ind w:left="850" w:hanging="850"/>
        <w:jc w:val="both"/>
        <w:outlineLvl w:val="1"/>
        <w:rPr>
          <w:rFonts w:ascii="Times New Roman" w:eastAsia="MS Gothic" w:hAnsi="Times New Roman" w:cs="Times New Roman"/>
          <w:b/>
          <w:kern w:val="0"/>
          <w:sz w:val="24"/>
          <w:szCs w:val="26"/>
          <w14:ligatures w14:val="none"/>
        </w:rPr>
      </w:pPr>
      <w:r w:rsidRPr="00BD71BB">
        <w:rPr>
          <w:rFonts w:ascii="Times New Roman" w:hAnsi="Times New Roman"/>
          <w:b/>
          <w:sz w:val="24"/>
        </w:rPr>
        <w:lastRenderedPageBreak/>
        <w:t>I.D lisa. Aasia ja Vaikse ookeani piirkond</w:t>
      </w:r>
    </w:p>
    <w:p w14:paraId="6394E5CE"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Afganistan</w:t>
      </w:r>
    </w:p>
    <w:p w14:paraId="6240F9B5"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Austraalia</w:t>
      </w:r>
    </w:p>
    <w:p w14:paraId="71B887D7"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 xml:space="preserve">Bangladesh </w:t>
      </w:r>
    </w:p>
    <w:p w14:paraId="4F40434F"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 xml:space="preserve">Brunei </w:t>
      </w:r>
      <w:proofErr w:type="spellStart"/>
      <w:r w:rsidRPr="00BD71BB">
        <w:rPr>
          <w:rFonts w:ascii="Times New Roman" w:hAnsi="Times New Roman"/>
          <w:sz w:val="24"/>
        </w:rPr>
        <w:t>Darussalami</w:t>
      </w:r>
      <w:proofErr w:type="spellEnd"/>
      <w:r w:rsidRPr="00BD71BB">
        <w:rPr>
          <w:rFonts w:ascii="Times New Roman" w:hAnsi="Times New Roman"/>
          <w:sz w:val="24"/>
        </w:rPr>
        <w:t xml:space="preserve"> Riik﻿</w:t>
      </w:r>
    </w:p>
    <w:p w14:paraId="6F62FF72"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Bhutan</w:t>
      </w:r>
    </w:p>
    <w:p w14:paraId="43EE98C6"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Kambodža</w:t>
      </w:r>
    </w:p>
    <w:p w14:paraId="3367AE2F"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Hiina Rahvavabariik</w:t>
      </w:r>
    </w:p>
    <w:p w14:paraId="2B921B24"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Cooki saared</w:t>
      </w:r>
    </w:p>
    <w:p w14:paraId="1F27F44B"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Korea Rahvademokraatlik Vabariik</w:t>
      </w:r>
    </w:p>
    <w:p w14:paraId="5AD3AE45"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Fidži</w:t>
      </w:r>
    </w:p>
    <w:p w14:paraId="05D182C8"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India</w:t>
      </w:r>
    </w:p>
    <w:p w14:paraId="5192F3D8"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Indoneesia</w:t>
      </w:r>
    </w:p>
    <w:p w14:paraId="0DA1805C"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Jaapan</w:t>
      </w:r>
    </w:p>
    <w:p w14:paraId="07C60990"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Kasahstan</w:t>
      </w:r>
    </w:p>
    <w:p w14:paraId="53699F5F"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Kiribati</w:t>
      </w:r>
    </w:p>
    <w:p w14:paraId="1613D2FC"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Kõrgõzstan</w:t>
      </w:r>
    </w:p>
    <w:p w14:paraId="1191CE5D"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Laose Demokraatlik Rahvavabariik</w:t>
      </w:r>
    </w:p>
    <w:p w14:paraId="21A67DD5"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Malaisia</w:t>
      </w:r>
    </w:p>
    <w:p w14:paraId="0B362920"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Maldiivid</w:t>
      </w:r>
    </w:p>
    <w:p w14:paraId="37D474D0"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Marshalli Saared</w:t>
      </w:r>
    </w:p>
    <w:p w14:paraId="6C920E46"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Mikroneesia</w:t>
      </w:r>
    </w:p>
    <w:p w14:paraId="3A3A94E8"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Mongoolia</w:t>
      </w:r>
    </w:p>
    <w:p w14:paraId="746F5D52"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Myanmar</w:t>
      </w:r>
    </w:p>
    <w:p w14:paraId="6F5C1935"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Nauru</w:t>
      </w:r>
    </w:p>
    <w:p w14:paraId="3B40015D"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Nepal</w:t>
      </w:r>
    </w:p>
    <w:p w14:paraId="2181110C"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Uus-Meremaa</w:t>
      </w:r>
    </w:p>
    <w:p w14:paraId="6F77BF0A"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Niue</w:t>
      </w:r>
    </w:p>
    <w:p w14:paraId="5FE8DFFC"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Pakistan</w:t>
      </w:r>
    </w:p>
    <w:p w14:paraId="03E5C268"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Belau</w:t>
      </w:r>
    </w:p>
    <w:p w14:paraId="205FCCED"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Paapua Uus-Guinea</w:t>
      </w:r>
    </w:p>
    <w:p w14:paraId="16455BF8"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Filipiinid</w:t>
      </w:r>
    </w:p>
    <w:p w14:paraId="7DE5F196"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Samoa</w:t>
      </w:r>
    </w:p>
    <w:p w14:paraId="7972060B"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Singapur</w:t>
      </w:r>
    </w:p>
    <w:p w14:paraId="265ECC42"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Saalomoni Saared</w:t>
      </w:r>
    </w:p>
    <w:p w14:paraId="1DCEC7FC"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lastRenderedPageBreak/>
        <w:t>Lõuna-Korea</w:t>
      </w:r>
    </w:p>
    <w:p w14:paraId="20DAD761"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Sri Lanka</w:t>
      </w:r>
    </w:p>
    <w:p w14:paraId="06856CFF"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Taiwan</w:t>
      </w:r>
      <w:r w:rsidRPr="00BD71BB">
        <w:rPr>
          <w:rFonts w:ascii="Times New Roman" w:eastAsia="Calibri" w:hAnsi="Times New Roman" w:cs="Times New Roman"/>
          <w:kern w:val="0"/>
          <w:sz w:val="24"/>
          <w:vertAlign w:val="superscript"/>
        </w:rPr>
        <w:footnoteReference w:id="3"/>
      </w:r>
    </w:p>
    <w:p w14:paraId="47B3346C"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Tadžikistan</w:t>
      </w:r>
    </w:p>
    <w:p w14:paraId="40EEFF82"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Tai</w:t>
      </w:r>
    </w:p>
    <w:p w14:paraId="2BCCE3C3"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Ida-Timor</w:t>
      </w:r>
    </w:p>
    <w:p w14:paraId="6E4A78E4"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Tonga</w:t>
      </w:r>
    </w:p>
    <w:p w14:paraId="3A0CC6DA"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Türkmenistan</w:t>
      </w:r>
    </w:p>
    <w:p w14:paraId="17357523"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Tuvalu</w:t>
      </w:r>
    </w:p>
    <w:p w14:paraId="78DB6E51"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Usbekistan</w:t>
      </w:r>
    </w:p>
    <w:p w14:paraId="152418E2"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Vanuatu</w:t>
      </w:r>
    </w:p>
    <w:p w14:paraId="24DB4888"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Vietnam</w:t>
      </w:r>
    </w:p>
    <w:p w14:paraId="0B7A4640" w14:textId="77777777" w:rsidR="009A62F4" w:rsidRPr="00BD71BB" w:rsidRDefault="009A62F4" w:rsidP="009A62F4">
      <w:pPr>
        <w:spacing w:after="200" w:line="276" w:lineRule="auto"/>
        <w:rPr>
          <w:rFonts w:ascii="Times New Roman" w:eastAsia="Calibri" w:hAnsi="Times New Roman" w:cs="Times New Roman"/>
          <w:kern w:val="0"/>
          <w:sz w:val="24"/>
          <w14:ligatures w14:val="none"/>
        </w:rPr>
      </w:pPr>
      <w:r w:rsidRPr="00BD71BB">
        <w:br w:type="page"/>
      </w:r>
    </w:p>
    <w:p w14:paraId="6CE5CB9B" w14:textId="77777777" w:rsidR="009A62F4" w:rsidRPr="00BD71BB" w:rsidRDefault="009A62F4" w:rsidP="009A62F4">
      <w:pPr>
        <w:keepNext/>
        <w:spacing w:before="120" w:after="120" w:line="240" w:lineRule="auto"/>
        <w:ind w:left="850" w:hanging="850"/>
        <w:jc w:val="both"/>
        <w:outlineLvl w:val="1"/>
        <w:rPr>
          <w:rFonts w:ascii="Times New Roman" w:eastAsia="MS Gothic" w:hAnsi="Times New Roman" w:cs="Times New Roman"/>
          <w:b/>
          <w:bCs/>
          <w:kern w:val="0"/>
          <w:sz w:val="24"/>
          <w:szCs w:val="26"/>
          <w14:ligatures w14:val="none"/>
        </w:rPr>
      </w:pPr>
      <w:r w:rsidRPr="00BD71BB">
        <w:rPr>
          <w:rFonts w:ascii="Times New Roman" w:hAnsi="Times New Roman"/>
          <w:b/>
          <w:sz w:val="24"/>
        </w:rPr>
        <w:lastRenderedPageBreak/>
        <w:t>I.E lisa. Põhja- ja Lõuna-Ameerika ning Kariibi piirkond</w:t>
      </w:r>
    </w:p>
    <w:p w14:paraId="46C0E8A7"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Antigua ja Barbuda</w:t>
      </w:r>
    </w:p>
    <w:p w14:paraId="71AA2582"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Argentina</w:t>
      </w:r>
    </w:p>
    <w:p w14:paraId="276DDA13"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Bahama</w:t>
      </w:r>
    </w:p>
    <w:p w14:paraId="3C53C978"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Barbados</w:t>
      </w:r>
    </w:p>
    <w:p w14:paraId="7564CDC4"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Belize</w:t>
      </w:r>
    </w:p>
    <w:p w14:paraId="3736DBDA"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Boliivia</w:t>
      </w:r>
    </w:p>
    <w:p w14:paraId="4E9D1994"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Brasiilia</w:t>
      </w:r>
    </w:p>
    <w:p w14:paraId="7BEB255E"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Kanada</w:t>
      </w:r>
    </w:p>
    <w:p w14:paraId="070588DA"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Tšiili</w:t>
      </w:r>
    </w:p>
    <w:p w14:paraId="7A5FD6DA"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Colombia</w:t>
      </w:r>
    </w:p>
    <w:p w14:paraId="49C26A39"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Costa Rica</w:t>
      </w:r>
    </w:p>
    <w:p w14:paraId="4271DE74"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Kuuba</w:t>
      </w:r>
    </w:p>
    <w:p w14:paraId="256FE880"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Dominica</w:t>
      </w:r>
    </w:p>
    <w:p w14:paraId="5137409A"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Dominikaani Vabariik</w:t>
      </w:r>
    </w:p>
    <w:p w14:paraId="4FB6466F"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Ecuador</w:t>
      </w:r>
    </w:p>
    <w:p w14:paraId="1EB8FF25"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El Salvador</w:t>
      </w:r>
    </w:p>
    <w:p w14:paraId="3A20FAB8"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Grenada</w:t>
      </w:r>
    </w:p>
    <w:p w14:paraId="1E3F3B3D"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Guatemala</w:t>
      </w:r>
    </w:p>
    <w:p w14:paraId="7AD05731"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Guyana</w:t>
      </w:r>
    </w:p>
    <w:p w14:paraId="25ADF04F"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Haiti</w:t>
      </w:r>
    </w:p>
    <w:p w14:paraId="1CE8C3C5"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Honduras</w:t>
      </w:r>
    </w:p>
    <w:p w14:paraId="28AB1178"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Jamaica</w:t>
      </w:r>
    </w:p>
    <w:p w14:paraId="45C9E536"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Mehhiko</w:t>
      </w:r>
    </w:p>
    <w:p w14:paraId="6D6B206E"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Nicaragua</w:t>
      </w:r>
    </w:p>
    <w:p w14:paraId="41C817AB"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Panama</w:t>
      </w:r>
    </w:p>
    <w:p w14:paraId="3440D0C4"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Paraguay</w:t>
      </w:r>
    </w:p>
    <w:p w14:paraId="3595BA48"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Peruu</w:t>
      </w:r>
    </w:p>
    <w:p w14:paraId="4C183625"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Saint Kitts ja Nevis</w:t>
      </w:r>
    </w:p>
    <w:p w14:paraId="57E2090C"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Saint Lucia</w:t>
      </w:r>
    </w:p>
    <w:p w14:paraId="158208DF"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 xml:space="preserve">Saint Vincent ja </w:t>
      </w:r>
      <w:proofErr w:type="spellStart"/>
      <w:r w:rsidRPr="00BD71BB">
        <w:rPr>
          <w:rFonts w:ascii="Times New Roman" w:hAnsi="Times New Roman"/>
          <w:sz w:val="24"/>
        </w:rPr>
        <w:t>Grenadiinid</w:t>
      </w:r>
      <w:proofErr w:type="spellEnd"/>
    </w:p>
    <w:p w14:paraId="389B21FD"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Suriname</w:t>
      </w:r>
    </w:p>
    <w:p w14:paraId="3273AB9F"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Trinidad ja Tobago</w:t>
      </w:r>
    </w:p>
    <w:p w14:paraId="1A8BBBE5"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Ameerika Ühendriigid</w:t>
      </w:r>
    </w:p>
    <w:p w14:paraId="7DB3FE74"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Uruguay</w:t>
      </w:r>
    </w:p>
    <w:p w14:paraId="7D35A62B" w14:textId="77777777" w:rsidR="009A62F4" w:rsidRPr="00BD71BB" w:rsidRDefault="009A62F4" w:rsidP="009A62F4">
      <w:p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lastRenderedPageBreak/>
        <w:t>Venezuela</w:t>
      </w:r>
    </w:p>
    <w:p w14:paraId="0E34AD8B" w14:textId="77777777" w:rsidR="009A62F4" w:rsidRPr="00BD71BB" w:rsidRDefault="009A62F4" w:rsidP="009A62F4">
      <w:pPr>
        <w:keepNext/>
        <w:spacing w:before="120" w:after="120" w:line="240" w:lineRule="auto"/>
        <w:ind w:left="850" w:hanging="850"/>
        <w:jc w:val="both"/>
        <w:outlineLvl w:val="1"/>
        <w:rPr>
          <w:rFonts w:ascii="Times New Roman" w:eastAsia="MS Gothic" w:hAnsi="Times New Roman" w:cs="Times New Roman"/>
          <w:b/>
          <w:bCs/>
          <w:kern w:val="0"/>
          <w:sz w:val="24"/>
          <w:szCs w:val="26"/>
          <w14:ligatures w14:val="none"/>
        </w:rPr>
      </w:pPr>
      <w:r w:rsidRPr="00BD71BB">
        <w:br w:type="page"/>
      </w:r>
    </w:p>
    <w:p w14:paraId="15F272F5" w14:textId="77777777" w:rsidR="009A62F4" w:rsidRPr="00BD71BB" w:rsidRDefault="009A62F4" w:rsidP="00780C82">
      <w:pPr>
        <w:spacing w:before="120" w:after="120" w:line="240" w:lineRule="auto"/>
        <w:jc w:val="center"/>
        <w:rPr>
          <w:rFonts w:ascii="Times New Roman" w:eastAsia="Calibri" w:hAnsi="Times New Roman" w:cs="Times New Roman"/>
          <w:b/>
          <w:color w:val="0000FF"/>
          <w:kern w:val="0"/>
          <w:sz w:val="24"/>
          <w:u w:val="single"/>
          <w14:ligatures w14:val="none"/>
        </w:rPr>
      </w:pPr>
      <w:r w:rsidRPr="00BD71BB">
        <w:rPr>
          <w:rFonts w:ascii="Times New Roman" w:hAnsi="Times New Roman"/>
          <w:b/>
          <w:sz w:val="24"/>
          <w:u w:val="single"/>
        </w:rPr>
        <w:lastRenderedPageBreak/>
        <w:t>II LISA. Erieesmärgid</w:t>
      </w:r>
    </w:p>
    <w:p w14:paraId="1130E318" w14:textId="155F5E4B" w:rsidR="009A62F4" w:rsidRPr="00BD71BB" w:rsidRDefault="009A62F4" w:rsidP="009A62F4">
      <w:pPr>
        <w:keepNext/>
        <w:spacing w:before="120" w:after="120" w:line="240" w:lineRule="auto"/>
        <w:ind w:left="850" w:hanging="850"/>
        <w:jc w:val="both"/>
        <w:outlineLvl w:val="1"/>
        <w:rPr>
          <w:rFonts w:ascii="Times New Roman" w:eastAsia="MS Gothic" w:hAnsi="Times New Roman" w:cs="Times New Roman"/>
          <w:b/>
          <w:bCs/>
          <w:kern w:val="0"/>
          <w:sz w:val="24"/>
          <w:szCs w:val="26"/>
          <w14:ligatures w14:val="none"/>
        </w:rPr>
      </w:pPr>
      <w:r w:rsidRPr="00BD71BB">
        <w:rPr>
          <w:rFonts w:ascii="Times New Roman" w:hAnsi="Times New Roman"/>
          <w:b/>
          <w:sz w:val="24"/>
        </w:rPr>
        <w:t>II.A lisa. Euroopa</w:t>
      </w:r>
    </w:p>
    <w:p w14:paraId="1B84CB24" w14:textId="1A82E648" w:rsidR="009A62F4" w:rsidRPr="00BD71BB" w:rsidRDefault="009A62F4" w:rsidP="00281446">
      <w:pPr>
        <w:numPr>
          <w:ilvl w:val="0"/>
          <w:numId w:val="16"/>
        </w:num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Valmistada kandidaatriigid ja potentsiaalsed kandidaatriigid ette ühinemiseks liiduga</w:t>
      </w:r>
      <w:r w:rsidR="009A7C0F" w:rsidRPr="00BD71BB">
        <w:rPr>
          <w:rFonts w:ascii="Times New Roman" w:hAnsi="Times New Roman"/>
          <w:sz w:val="24"/>
        </w:rPr>
        <w:t>:</w:t>
      </w:r>
    </w:p>
    <w:p w14:paraId="5071D920" w14:textId="77777777" w:rsidR="009A62F4" w:rsidRPr="00BD71BB" w:rsidRDefault="009A62F4" w:rsidP="00412426">
      <w:pPr>
        <w:pStyle w:val="ListParagraph"/>
        <w:numPr>
          <w:ilvl w:val="1"/>
          <w:numId w:val="22"/>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toetada laienemisprotsessi, kiirendades nende riikide </w:t>
      </w:r>
      <w:proofErr w:type="spellStart"/>
      <w:r w:rsidRPr="00BD71BB">
        <w:rPr>
          <w:rFonts w:ascii="Times New Roman" w:hAnsi="Times New Roman"/>
          <w:sz w:val="24"/>
        </w:rPr>
        <w:t>vastavusseviimist</w:t>
      </w:r>
      <w:proofErr w:type="spellEnd"/>
      <w:r w:rsidRPr="00BD71BB">
        <w:rPr>
          <w:rFonts w:ascii="Times New Roman" w:hAnsi="Times New Roman"/>
          <w:sz w:val="24"/>
        </w:rPr>
        <w:t xml:space="preserve"> liidu väärtuste, õigusaktide, eeskirjade, standardite, poliitika ja tavadega (</w:t>
      </w:r>
      <w:proofErr w:type="spellStart"/>
      <w:r w:rsidRPr="00BD71BB">
        <w:rPr>
          <w:rFonts w:ascii="Times New Roman" w:hAnsi="Times New Roman"/>
          <w:i/>
          <w:iCs/>
          <w:sz w:val="24"/>
        </w:rPr>
        <w:t>acquis</w:t>
      </w:r>
      <w:proofErr w:type="spellEnd"/>
      <w:r w:rsidRPr="00BD71BB">
        <w:rPr>
          <w:rFonts w:ascii="Times New Roman" w:hAnsi="Times New Roman"/>
          <w:sz w:val="24"/>
        </w:rPr>
        <w:t xml:space="preserve">) – selleks võetakse tulevast liidu </w:t>
      </w:r>
      <w:proofErr w:type="spellStart"/>
      <w:r w:rsidRPr="00BD71BB">
        <w:rPr>
          <w:rFonts w:ascii="Times New Roman" w:hAnsi="Times New Roman"/>
          <w:sz w:val="24"/>
        </w:rPr>
        <w:t>liikmesust</w:t>
      </w:r>
      <w:proofErr w:type="spellEnd"/>
      <w:r w:rsidRPr="00BD71BB">
        <w:rPr>
          <w:rFonts w:ascii="Times New Roman" w:hAnsi="Times New Roman"/>
          <w:sz w:val="24"/>
        </w:rPr>
        <w:t xml:space="preserve"> silmas pidades vastu ja rakendatakse reforme ning tegeletakse järkjärgulise integreerumisega; </w:t>
      </w:r>
    </w:p>
    <w:p w14:paraId="15B2A2D3" w14:textId="5FD9F3CE" w:rsidR="00806ED7" w:rsidRPr="00BD71BB" w:rsidRDefault="009A62F4" w:rsidP="00582A84">
      <w:pPr>
        <w:pStyle w:val="ListParagraph"/>
        <w:numPr>
          <w:ilvl w:val="1"/>
          <w:numId w:val="22"/>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tugevdada kooskõlas laienemispoliitika raamistikuga laienemisprotsessi põhialuseid, sealhulgas demokraatiat, õigusriigi põhimõtet, majanduslikke kriteeriume, avaliku halduse reformi, sõltumatut ja tõhusat kohtusüsteemi, põhiõigusi, riigihankeid, statistikat ja finantskontrolli, õiglust, vabadust ja julgeolekut; </w:t>
      </w:r>
    </w:p>
    <w:p w14:paraId="3AA3918B" w14:textId="6AC290BB" w:rsidR="009A62F4" w:rsidRPr="00BD71BB" w:rsidRDefault="00A80E0E" w:rsidP="00412426">
      <w:pPr>
        <w:pStyle w:val="ListParagraph"/>
        <w:numPr>
          <w:ilvl w:val="1"/>
          <w:numId w:val="22"/>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võitlust organiseeritud kuritegevuse vastu, tugevdada tõhusalt rände haldamist, võidelda ebaseadusliku rände vastu, toetada viisapoliitika kooskõlastamist ja tõhusat piirihaldust ning valmistada vajaduse korral ette Schengeni alaga ühinemist;</w:t>
      </w:r>
    </w:p>
    <w:p w14:paraId="30135112" w14:textId="77777777" w:rsidR="009A62F4" w:rsidRPr="00BD71BB" w:rsidRDefault="009A62F4" w:rsidP="00412426">
      <w:pPr>
        <w:pStyle w:val="ListParagraph"/>
        <w:numPr>
          <w:ilvl w:val="1"/>
          <w:numId w:val="22"/>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piirkondlikku majandusintegratsiooni ja järkjärgulist integreerumist liidu ühtsele turule, mis toob kaasa heanaaberlikumad suhted ja positiivse suhtumise liiduga integreerumisse ning vähendab toetusesaajate ja liidu strateegilist sõltuvust;</w:t>
      </w:r>
    </w:p>
    <w:p w14:paraId="7019F5A1" w14:textId="77777777" w:rsidR="009A62F4" w:rsidRPr="00BD71BB" w:rsidRDefault="009A62F4" w:rsidP="00412426">
      <w:pPr>
        <w:pStyle w:val="ListParagraph"/>
        <w:numPr>
          <w:ilvl w:val="1"/>
          <w:numId w:val="22"/>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kiirendada kandidaatriikide ja potentsiaalsete kandidaatriikide </w:t>
      </w:r>
      <w:proofErr w:type="spellStart"/>
      <w:r w:rsidRPr="00BD71BB">
        <w:rPr>
          <w:rFonts w:ascii="Times New Roman" w:hAnsi="Times New Roman"/>
          <w:sz w:val="24"/>
        </w:rPr>
        <w:t>sotsiaal-majanduslikku</w:t>
      </w:r>
      <w:proofErr w:type="spellEnd"/>
      <w:r w:rsidRPr="00BD71BB">
        <w:rPr>
          <w:rFonts w:ascii="Times New Roman" w:hAnsi="Times New Roman"/>
          <w:sz w:val="24"/>
        </w:rPr>
        <w:t xml:space="preserve"> lähendamist liidule ja nende õigusnormide lähendamist liidu õigusnormidele, samuti nende riikide üleminekut majandusele, mis suudab vastu pidada konkurentsisurvele liidu ühtsel turul, eelkõige suuremate kauba- ja investeeringuvoogude ning vastupidavate ja kestlike väärtusahelate kaudu, mis pakuvad inimväärseid töökohti, ning digitaalsele ja tehisintellektipõhisele majandusele ülemineku kaudu; </w:t>
      </w:r>
    </w:p>
    <w:p w14:paraId="2EF11661" w14:textId="45375277" w:rsidR="009A62F4" w:rsidRPr="00BD71BB" w:rsidRDefault="009A62F4" w:rsidP="00582A84">
      <w:pPr>
        <w:pStyle w:val="ListParagraph"/>
        <w:numPr>
          <w:ilvl w:val="1"/>
          <w:numId w:val="22"/>
        </w:numPr>
        <w:tabs>
          <w:tab w:val="num" w:pos="851"/>
        </w:tabs>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 xml:space="preserve">kiirendada kandidaatriikide ja potentsiaalsete kandidaatriikide standardite </w:t>
      </w:r>
      <w:proofErr w:type="spellStart"/>
      <w:r w:rsidRPr="00BD71BB">
        <w:rPr>
          <w:rFonts w:ascii="Times New Roman" w:hAnsi="Times New Roman"/>
          <w:sz w:val="24"/>
        </w:rPr>
        <w:t>vastavusseviimist</w:t>
      </w:r>
      <w:proofErr w:type="spellEnd"/>
      <w:r w:rsidRPr="00BD71BB">
        <w:rPr>
          <w:rFonts w:ascii="Times New Roman" w:hAnsi="Times New Roman"/>
          <w:sz w:val="24"/>
        </w:rPr>
        <w:t xml:space="preserve"> liidu kliima- ja keskkonnastandarditega ning toetada nende standardite rakendamist; </w:t>
      </w:r>
    </w:p>
    <w:p w14:paraId="71F44880" w14:textId="6CCAE859" w:rsidR="009A62F4" w:rsidRPr="00BD71BB" w:rsidRDefault="009A62F4" w:rsidP="00412426">
      <w:pPr>
        <w:pStyle w:val="ListParagraph"/>
        <w:numPr>
          <w:ilvl w:val="1"/>
          <w:numId w:val="22"/>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tõhustada toetust saavates riikides avalikku haldust, suurendada kohalikku suutlikkust ja investeerida haldustöötajatesse; toetada läbipaistvust, vastutust, struktuurireforme ja head valitsemistava kõigil tasanditel, sealhulgas ennetades korruptsiooni ning tugevdades avaliku sektori asutuste ja kodanikuühiskonna osalejate vahelist koostööd; täiustada ühinemist silmas pidades riiklikke kontrollisüsteeme, sealhulgas seoses avaliku sektori vahendite jaotamise ja neile juurdepääsu jälgimise ja uurimisega, aga ka avaliku sektori finantsjuhtimise, riigihangete ja riigiabi kontrolli valdkonnas; </w:t>
      </w:r>
    </w:p>
    <w:p w14:paraId="438E385B" w14:textId="5778B7A6" w:rsidR="009A62F4" w:rsidRPr="00BD71BB" w:rsidRDefault="009A62F4" w:rsidP="00582A84">
      <w:pPr>
        <w:pStyle w:val="ListParagraph"/>
        <w:numPr>
          <w:ilvl w:val="1"/>
          <w:numId w:val="22"/>
        </w:numPr>
        <w:tabs>
          <w:tab w:val="num" w:pos="851"/>
        </w:tabs>
        <w:spacing w:before="120" w:after="120" w:line="240" w:lineRule="auto"/>
        <w:contextualSpacing w:val="0"/>
        <w:jc w:val="both"/>
        <w:rPr>
          <w:rFonts w:ascii="Times New Roman" w:eastAsia="Calibri" w:hAnsi="Times New Roman" w:cs="Times New Roman"/>
          <w:kern w:val="0"/>
          <w14:ligatures w14:val="none"/>
        </w:rPr>
      </w:pPr>
      <w:bookmarkStart w:id="3" w:name="_Hlk210037720"/>
      <w:r w:rsidRPr="00BD71BB">
        <w:rPr>
          <w:rFonts w:ascii="Times New Roman" w:hAnsi="Times New Roman"/>
          <w:sz w:val="24"/>
        </w:rPr>
        <w:t>toetada territoriaalset ühtekuuluvust ning maismaa- ja merepiiri ülest koostööd, keskendudes määruses</w:t>
      </w:r>
      <w:r w:rsidR="00BD71BB">
        <w:rPr>
          <w:rFonts w:ascii="Times New Roman" w:hAnsi="Times New Roman"/>
          <w:sz w:val="24"/>
        </w:rPr>
        <w:t xml:space="preserve"> </w:t>
      </w:r>
      <w:r w:rsidRPr="00BD71BB">
        <w:rPr>
          <w:rFonts w:ascii="Times New Roman" w:hAnsi="Times New Roman"/>
          <w:sz w:val="24"/>
        </w:rPr>
        <w:t xml:space="preserve">(EL) 2024/1679 määratletud </w:t>
      </w:r>
      <w:proofErr w:type="spellStart"/>
      <w:r w:rsidRPr="00BD71BB">
        <w:rPr>
          <w:rFonts w:ascii="Times New Roman" w:hAnsi="Times New Roman"/>
          <w:sz w:val="24"/>
        </w:rPr>
        <w:t>üleeuroopalise</w:t>
      </w:r>
      <w:proofErr w:type="spellEnd"/>
      <w:r w:rsidRPr="00BD71BB">
        <w:rPr>
          <w:rFonts w:ascii="Times New Roman" w:hAnsi="Times New Roman"/>
          <w:sz w:val="24"/>
        </w:rPr>
        <w:t xml:space="preserve"> transpordivõrgu (TEN-T) transpordiühendustele naaberriikidega, samuti põllumajandust ja maaelu arengut;</w:t>
      </w:r>
    </w:p>
    <w:bookmarkEnd w:id="3"/>
    <w:p w14:paraId="4214DD97" w14:textId="77777777" w:rsidR="009A62F4" w:rsidRPr="00BD71BB" w:rsidRDefault="009A62F4" w:rsidP="00412426">
      <w:pPr>
        <w:pStyle w:val="ListParagraph"/>
        <w:numPr>
          <w:ilvl w:val="1"/>
          <w:numId w:val="22"/>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liikuda selle poole, et kandidaatriigid ja potentsiaalsed kandidaatriigid juhinduvad täielikult liidu ühisest </w:t>
      </w:r>
      <w:proofErr w:type="spellStart"/>
      <w:r w:rsidRPr="00BD71BB">
        <w:rPr>
          <w:rFonts w:ascii="Times New Roman" w:hAnsi="Times New Roman"/>
          <w:sz w:val="24"/>
        </w:rPr>
        <w:t>välis</w:t>
      </w:r>
      <w:proofErr w:type="spellEnd"/>
      <w:r w:rsidRPr="00BD71BB">
        <w:rPr>
          <w:rFonts w:ascii="Times New Roman" w:hAnsi="Times New Roman"/>
          <w:sz w:val="24"/>
        </w:rPr>
        <w:t>- ja julgeolekupoliitikast ning peavad kinni liidu piiravatest meetmetest; </w:t>
      </w:r>
    </w:p>
    <w:p w14:paraId="3585BE3A" w14:textId="77777777" w:rsidR="009A62F4" w:rsidRPr="00BD71BB" w:rsidRDefault="009A62F4" w:rsidP="00412426">
      <w:pPr>
        <w:pStyle w:val="ListParagraph"/>
        <w:numPr>
          <w:ilvl w:val="1"/>
          <w:numId w:val="22"/>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lastRenderedPageBreak/>
        <w:t xml:space="preserve">suurendada strateegilise kommunikatsiooni suutlikkust, kandmaks hoolt selle eest, et üldsus toetab ja mõistab liidu väärtusi ning võimalikust liidu </w:t>
      </w:r>
      <w:proofErr w:type="spellStart"/>
      <w:r w:rsidRPr="00BD71BB">
        <w:rPr>
          <w:rFonts w:ascii="Times New Roman" w:hAnsi="Times New Roman"/>
          <w:sz w:val="24"/>
        </w:rPr>
        <w:t>liikmesusest</w:t>
      </w:r>
      <w:proofErr w:type="spellEnd"/>
      <w:r w:rsidRPr="00BD71BB">
        <w:rPr>
          <w:rFonts w:ascii="Times New Roman" w:hAnsi="Times New Roman"/>
          <w:sz w:val="24"/>
        </w:rPr>
        <w:t xml:space="preserve"> tulenevaid hüvesid ja kohustusi, ning tegeleda samal ajal välisriigist lähtuvate infomanipulatsioonide ja sekkumiste ning desinformatsiooni probleemidega.</w:t>
      </w:r>
    </w:p>
    <w:p w14:paraId="66DF7EC6" w14:textId="2AC92A6E" w:rsidR="009A62F4" w:rsidRPr="00BD71BB" w:rsidRDefault="009A62F4" w:rsidP="00281446">
      <w:pPr>
        <w:numPr>
          <w:ilvl w:val="0"/>
          <w:numId w:val="16"/>
        </w:num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Sõlmida liidu partnerite, sealhulgas kandidaatriikide ja potentsiaalsete kandidaatriikidega vastastikku kasulikke partnerlusi, edendada liidu strateegilisi huve ja liidu väärtusi ning panustada rahumeelsesse, stabiilsesse, tugevasse ja ühtsesse Euroopasse</w:t>
      </w:r>
      <w:r w:rsidR="009A7C0F" w:rsidRPr="00BD71BB">
        <w:rPr>
          <w:rFonts w:ascii="Times New Roman" w:hAnsi="Times New Roman"/>
          <w:sz w:val="24"/>
        </w:rPr>
        <w:t>:</w:t>
      </w:r>
    </w:p>
    <w:p w14:paraId="270F6B9D" w14:textId="77777777" w:rsidR="009A62F4" w:rsidRPr="00BD71BB" w:rsidRDefault="009A62F4" w:rsidP="00412426">
      <w:pPr>
        <w:pStyle w:val="ListParagraph"/>
        <w:numPr>
          <w:ilvl w:val="1"/>
          <w:numId w:val="23"/>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tugevdatud partnerlust liidu ja Euroopa partnerriikide vahel ning partnerriikide seas; </w:t>
      </w:r>
    </w:p>
    <w:p w14:paraId="15A03F47" w14:textId="77777777" w:rsidR="009A62F4" w:rsidRPr="00BD71BB" w:rsidRDefault="009A62F4" w:rsidP="00412426">
      <w:pPr>
        <w:pStyle w:val="ListParagraph"/>
        <w:numPr>
          <w:ilvl w:val="1"/>
          <w:numId w:val="23"/>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assotsieerimislepingute või muude olemasolevate ja tulevaste lepingute rakendamist, et aidata sõlmida ja rakendada laiaulatuslikke partnerlusi, sealhulgas andes rahalist toetust asjaomastes tulemuspõhistes kavades sätestatud tulemuste saavutamise alusel;</w:t>
      </w:r>
    </w:p>
    <w:p w14:paraId="46FABD1A" w14:textId="3387F893" w:rsidR="009A62F4" w:rsidRPr="00BD71BB" w:rsidRDefault="009A62F4" w:rsidP="00412426">
      <w:pPr>
        <w:pStyle w:val="ListParagraph"/>
        <w:numPr>
          <w:ilvl w:val="1"/>
          <w:numId w:val="23"/>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tugevdada õigusriigi põhimõtet, sealhulgas korruptsiooni ennetamist ja tõkestamist, ning inimõiguste ja põhivabaduste austamist, võideldes diskrimineerimise vastu, edendades soolist võrdõiguslikkust ning naiste ja tütarlaste õigusi ja mõjuvõimu ning ennetades ja tõkestades naistevastast vägivalda ja perevägivalda; hõlbustada õigusalast koostööd, edendada laste õigusi ning puuetega inimeste õigusi ja ligipääsu, tugevdada kuriteoohvrite õigusi ning aidata tugevdada demokraatiat ja poliitilist stabiilsust;</w:t>
      </w:r>
    </w:p>
    <w:p w14:paraId="35BBC4A0" w14:textId="77777777" w:rsidR="009A62F4" w:rsidRPr="00BD71BB" w:rsidRDefault="009A62F4" w:rsidP="00412426">
      <w:pPr>
        <w:pStyle w:val="ListParagraph"/>
        <w:numPr>
          <w:ilvl w:val="1"/>
          <w:numId w:val="23"/>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heanaaberlikke suhteid, lepitamist ja vaidluste lahendamist ning rahu, stabiilsust ja julgeolekut;</w:t>
      </w:r>
    </w:p>
    <w:p w14:paraId="137D20B9" w14:textId="60BD3CBE" w:rsidR="00B14297" w:rsidRPr="00BD71BB" w:rsidRDefault="009A62F4" w:rsidP="005F030A">
      <w:pPr>
        <w:pStyle w:val="ListParagraph"/>
        <w:numPr>
          <w:ilvl w:val="1"/>
          <w:numId w:val="23"/>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valmistuda olemasolevateks ja tekkivateks kriisiolukordadeks ning kriisijärgseteks olukordadeks ja neile tulemuslikult reageerida; toetada rahu, stabiilsust ja konfliktide ennetamist; </w:t>
      </w:r>
    </w:p>
    <w:p w14:paraId="3A64E6AC" w14:textId="49F3A899" w:rsidR="00C33BC9" w:rsidRPr="00BD71BB" w:rsidRDefault="00C33BC9" w:rsidP="005F030A">
      <w:pPr>
        <w:pStyle w:val="ListParagraph"/>
        <w:numPr>
          <w:ilvl w:val="1"/>
          <w:numId w:val="23"/>
        </w:numPr>
        <w:tabs>
          <w:tab w:val="num" w:pos="851"/>
        </w:tabs>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suurendada stabiilsust ja julgeolekut; tõhustada koostööd kohtu- ja õiguskaitseasutustega võitluses terrorismi, rahvusvahelise organiseeritud kuritegevuse, terrorismi ja organiseeritud kuritegevuse rahastamise ja rahapesu, radikaliseerumise ja vägivaldse äärmusluse, küberohtude, karistamatuse ja korruptsiooni vastu;</w:t>
      </w:r>
    </w:p>
    <w:p w14:paraId="78D4D99E" w14:textId="06E6BC75" w:rsidR="009A62F4" w:rsidRPr="00BD71BB" w:rsidRDefault="009A62F4" w:rsidP="00582A84">
      <w:pPr>
        <w:pStyle w:val="ListParagraph"/>
        <w:numPr>
          <w:ilvl w:val="1"/>
          <w:numId w:val="23"/>
        </w:numPr>
        <w:tabs>
          <w:tab w:val="num" w:pos="851"/>
        </w:tabs>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edendada piirkondlikku majanduskoostööd ja vajaduse korral ka positiivset suhtumist liiduga integreerumisse ning vähendada liidu ja partnerriikide strateegilist sõltuvust, sealhulgas energeetika, kriitilise tähtsusega toorainete ja sisendite ning terviseturbe valdkonnas;</w:t>
      </w:r>
    </w:p>
    <w:p w14:paraId="5F18C544" w14:textId="77777777" w:rsidR="003A5F0A" w:rsidRPr="00BD71BB" w:rsidRDefault="009A62F4" w:rsidP="00582A84">
      <w:pPr>
        <w:pStyle w:val="ListParagraph"/>
        <w:numPr>
          <w:ilvl w:val="1"/>
          <w:numId w:val="23"/>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toetada kestlikku ja kaasavat majanduskasvu, erasektori kaasamist, kaubandust ja investeeringuid olulisse taristusse ning teadusuuringuid ja innovatsiooni; edendada digipööret, et avada ühiskondlikke ja majanduslikke võimalusi nii era- kui ka avalikus sektoris; edendada oskuste arendamist ja inimväärseid töökohti; </w:t>
      </w:r>
    </w:p>
    <w:p w14:paraId="18AD8035" w14:textId="1A2D8374" w:rsidR="009A62F4" w:rsidRPr="00BD71BB" w:rsidRDefault="003E7A65" w:rsidP="00412426">
      <w:pPr>
        <w:pStyle w:val="ListParagraph"/>
        <w:numPr>
          <w:ilvl w:val="1"/>
          <w:numId w:val="23"/>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piiriülest sotsiaalset ja kultuurilist kaasatust, säilitada ja edendada kultuuri- ja looduspärandit ning toetada kultuuri- ja loomesektoreid ja -majandust ning sporti;</w:t>
      </w:r>
    </w:p>
    <w:p w14:paraId="531C23D4" w14:textId="77777777" w:rsidR="009A62F4" w:rsidRPr="00BD71BB" w:rsidRDefault="009A62F4" w:rsidP="00412426">
      <w:pPr>
        <w:pStyle w:val="ListParagraph"/>
        <w:numPr>
          <w:ilvl w:val="1"/>
          <w:numId w:val="23"/>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liidu ühisraha kasutamist kauplemiseks, finantsteenuste osutamiseks ning asjaomases piirkonnas liiduga seotud investeeringute tegemiseks;</w:t>
      </w:r>
    </w:p>
    <w:p w14:paraId="6DA2F3EC" w14:textId="77777777" w:rsidR="00F77FD8" w:rsidRPr="00BD71BB" w:rsidRDefault="00F77FD8" w:rsidP="00F77FD8">
      <w:pPr>
        <w:pStyle w:val="ListParagraph"/>
        <w:numPr>
          <w:ilvl w:val="1"/>
          <w:numId w:val="23"/>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lastRenderedPageBreak/>
        <w:t>panustada partnerriikide vastupanuvõimesse, toetada</w:t>
      </w:r>
      <w:bookmarkStart w:id="4" w:name="_Hlk203216914"/>
      <w:r w:rsidRPr="00BD71BB">
        <w:t xml:space="preserve"> </w:t>
      </w:r>
      <w:r w:rsidRPr="00BD71BB">
        <w:rPr>
          <w:rFonts w:ascii="Times New Roman" w:hAnsi="Times New Roman"/>
          <w:sz w:val="24"/>
        </w:rPr>
        <w:t>ja tugevdada meetmeid, mis käsitlevad</w:t>
      </w:r>
      <w:bookmarkEnd w:id="4"/>
      <w:r w:rsidRPr="00BD71BB">
        <w:rPr>
          <w:rFonts w:ascii="Times New Roman" w:hAnsi="Times New Roman"/>
          <w:sz w:val="24"/>
        </w:rPr>
        <w:t xml:space="preserve"> humanitaarabi, arengupoliitika ja rahuloome seost, ebakindlusest tulenevaid probleeme, ülesehitusvajadusi ja maksebilansi kriise;</w:t>
      </w:r>
    </w:p>
    <w:p w14:paraId="1F749AAD" w14:textId="2DE46558" w:rsidR="00F77FD8" w:rsidRPr="00BD71BB" w:rsidRDefault="00F77FD8" w:rsidP="00F77FD8">
      <w:pPr>
        <w:pStyle w:val="ListParagraph"/>
        <w:numPr>
          <w:ilvl w:val="1"/>
          <w:numId w:val="23"/>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liidu konkurentsivõimet ning reageerida paindlikult majandusprobleemidele ja -võimalustele;</w:t>
      </w:r>
    </w:p>
    <w:p w14:paraId="41437C03" w14:textId="32811CD3" w:rsidR="009A62F4" w:rsidRPr="00BD71BB" w:rsidRDefault="009A62F4" w:rsidP="00412426">
      <w:pPr>
        <w:pStyle w:val="ListParagraph"/>
        <w:numPr>
          <w:ilvl w:val="1"/>
          <w:numId w:val="23"/>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arendada digimajandust ja -ühiskonda, eeskätt toetades turvalise ja usaldusväärse digitaristu kasutuselevõttu, arendada andme- ja tehisintellektipõhist majandust, toetades tehisintellektitehaste rajamist ja tehisintellekti kujundamist, et kaitsta demokraatlikke väärtusi ja kultuurilist mitmekesisust, edendada asjakohast avalikku digitaristut ja e-valitsuse lahendusi, nagu eraelu puutumatust kaitsvad digiidentiteedi raamistikud, ning suurendada suutlikkust </w:t>
      </w:r>
      <w:proofErr w:type="spellStart"/>
      <w:r w:rsidRPr="00BD71BB">
        <w:rPr>
          <w:rFonts w:ascii="Times New Roman" w:hAnsi="Times New Roman"/>
          <w:sz w:val="24"/>
        </w:rPr>
        <w:t>küberturvalisuse</w:t>
      </w:r>
      <w:proofErr w:type="spellEnd"/>
      <w:r w:rsidRPr="00BD71BB">
        <w:rPr>
          <w:rFonts w:ascii="Times New Roman" w:hAnsi="Times New Roman"/>
          <w:sz w:val="24"/>
        </w:rPr>
        <w:t xml:space="preserve"> ja </w:t>
      </w:r>
      <w:proofErr w:type="spellStart"/>
      <w:r w:rsidRPr="00BD71BB">
        <w:rPr>
          <w:rFonts w:ascii="Times New Roman" w:hAnsi="Times New Roman"/>
          <w:sz w:val="24"/>
        </w:rPr>
        <w:t>küberkaitse</w:t>
      </w:r>
      <w:proofErr w:type="spellEnd"/>
      <w:r w:rsidRPr="00BD71BB">
        <w:rPr>
          <w:rFonts w:ascii="Times New Roman" w:hAnsi="Times New Roman"/>
          <w:sz w:val="24"/>
        </w:rPr>
        <w:t xml:space="preserve"> valdkonnas;</w:t>
      </w:r>
    </w:p>
    <w:p w14:paraId="3649867E" w14:textId="67A22201" w:rsidR="00104410" w:rsidRPr="00BD71BB" w:rsidRDefault="00705097" w:rsidP="00705097">
      <w:pPr>
        <w:pStyle w:val="ListParagraph"/>
        <w:numPr>
          <w:ilvl w:val="1"/>
          <w:numId w:val="23"/>
        </w:numPr>
        <w:spacing w:before="120" w:after="120" w:line="240" w:lineRule="auto"/>
        <w:contextualSpacing w:val="0"/>
        <w:jc w:val="both"/>
        <w:rPr>
          <w:rFonts w:ascii="Times New Roman" w:eastAsia="Calibri" w:hAnsi="Times New Roman" w:cs="Times New Roman"/>
          <w:kern w:val="0"/>
          <w:sz w:val="24"/>
          <w14:ligatures w14:val="none"/>
        </w:rPr>
      </w:pPr>
      <w:bookmarkStart w:id="5" w:name="_Hlk203146128"/>
      <w:r w:rsidRPr="00BD71BB">
        <w:rPr>
          <w:rFonts w:ascii="Times New Roman" w:hAnsi="Times New Roman"/>
          <w:sz w:val="24"/>
        </w:rPr>
        <w:t>edendada energiasüsteemi ümberkujundamist ja energiajulgeolekut; investeerida energiaühendustesse ja taastuvenergiasse; edendada puhta energia allikate kasutamist tööstuses ja transpordis; edendada liidu väärtusahela integreerimist</w:t>
      </w:r>
      <w:bookmarkEnd w:id="5"/>
      <w:r w:rsidRPr="00BD71BB">
        <w:rPr>
          <w:rFonts w:ascii="Times New Roman" w:hAnsi="Times New Roman"/>
          <w:sz w:val="24"/>
        </w:rPr>
        <w:t>;</w:t>
      </w:r>
    </w:p>
    <w:p w14:paraId="54F948E5" w14:textId="590F64C5" w:rsidR="009A62F4" w:rsidRPr="00BD71BB" w:rsidRDefault="009A62F4" w:rsidP="00582A84">
      <w:pPr>
        <w:pStyle w:val="ListParagraph"/>
        <w:numPr>
          <w:ilvl w:val="1"/>
          <w:numId w:val="23"/>
        </w:numPr>
        <w:tabs>
          <w:tab w:val="num" w:pos="851"/>
        </w:tabs>
        <w:spacing w:before="120" w:after="120" w:line="240" w:lineRule="auto"/>
        <w:contextualSpacing w:val="0"/>
        <w:jc w:val="both"/>
        <w:rPr>
          <w:rFonts w:ascii="Times New Roman" w:eastAsia="Calibri" w:hAnsi="Times New Roman" w:cs="Times New Roman"/>
          <w:kern w:val="0"/>
          <w14:ligatures w14:val="none"/>
        </w:rPr>
      </w:pPr>
      <w:r w:rsidRPr="00BD71BB">
        <w:rPr>
          <w:rFonts w:ascii="Times New Roman" w:hAnsi="Times New Roman"/>
          <w:sz w:val="24"/>
        </w:rPr>
        <w:t>tugevdada keskkonnakaitset, suurendada kliimamuutustele vastupanu võimet, kiirendada üleminekut kliimaneutraalsele, elurikkust arvesse võtvale ja kestlikule rohelisele, sinisele ja ringmajandusele ning tugevdada võitlust keskkonnakuritegude vastu; </w:t>
      </w:r>
    </w:p>
    <w:p w14:paraId="7A6E4FCE" w14:textId="4E4CD3F1" w:rsidR="009A62F4" w:rsidRPr="00BD71BB" w:rsidRDefault="009A62F4" w:rsidP="00412426">
      <w:pPr>
        <w:pStyle w:val="ListParagraph"/>
        <w:numPr>
          <w:ilvl w:val="1"/>
          <w:numId w:val="23"/>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tugevdada majanduslikku ja sotsiaalset arengut ja kaasatust, pöörates erilist tähelepanu naistele, lastele ja noortele, sealhulgas ennetada ajude äravoolu, toetada haavatavaid kogukondi, edendada võrdõiguslikkust, kultuurilist kaasatust, kvaliteetset haridust, koolitust, ümberõpet ja oskuste täiendamist ning toetada tööhõivepoliitikat, töötajate õigusi ja tõhusaid sotsiaalkaitsesüsteeme; </w:t>
      </w:r>
    </w:p>
    <w:p w14:paraId="74F89123" w14:textId="1793BD0C" w:rsidR="009A62F4" w:rsidRPr="00BD71BB" w:rsidRDefault="009A62F4" w:rsidP="00412426">
      <w:pPr>
        <w:pStyle w:val="ListParagraph"/>
        <w:numPr>
          <w:ilvl w:val="1"/>
          <w:numId w:val="23"/>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tugevdada hästi hallatud ja turvalise rände ja liikuvuse alaseid partnerlusi ning juhul, kui see on asjakohane, ja eeldusel, et hästi hallatud ja turvalise liikuvuse tingimused on olemas, arendada ja toetada olemasoleva viisavabaduse rakendamist, viisanõude kaotamise dialooge ning kahepoolseid või piirkondlikke lepinguid ja kokkuleppeid partnerriikidega; </w:t>
      </w:r>
    </w:p>
    <w:p w14:paraId="7EE4DCEE" w14:textId="77777777" w:rsidR="009A62F4" w:rsidRPr="00BD71BB" w:rsidRDefault="009A62F4" w:rsidP="00412426">
      <w:pPr>
        <w:pStyle w:val="ListParagraph"/>
        <w:numPr>
          <w:ilvl w:val="1"/>
          <w:numId w:val="23"/>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soodustada ühistel huvidel põhinevate </w:t>
      </w:r>
      <w:proofErr w:type="spellStart"/>
      <w:r w:rsidRPr="00BD71BB">
        <w:rPr>
          <w:rFonts w:ascii="Times New Roman" w:hAnsi="Times New Roman"/>
          <w:sz w:val="24"/>
        </w:rPr>
        <w:t>inimestevaheliste</w:t>
      </w:r>
      <w:proofErr w:type="spellEnd"/>
      <w:r w:rsidRPr="00BD71BB">
        <w:rPr>
          <w:rFonts w:ascii="Times New Roman" w:hAnsi="Times New Roman"/>
          <w:sz w:val="24"/>
        </w:rPr>
        <w:t xml:space="preserve"> partnerluste loomist ning edendada hariduse, kultuuri, spordi, teadusuuringute ja innovatsiooni alast koostööd ning inimeste vastastikku kasulikku liikuvust;</w:t>
      </w:r>
    </w:p>
    <w:p w14:paraId="2CFC81FC" w14:textId="77777777" w:rsidR="009A62F4" w:rsidRPr="00BD71BB" w:rsidRDefault="009A62F4" w:rsidP="00412426">
      <w:pPr>
        <w:pStyle w:val="ListParagraph"/>
        <w:numPr>
          <w:ilvl w:val="1"/>
          <w:numId w:val="23"/>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suurendada kodanikuühiskonna mõjuvõimu ja kodanikuühiskonna suutlikkust jälgida reformide rakendamist, toetada kodanikuühiskonna organisatsioonide jaoks soodsa keskkonna loomist, edendada ja tugevdada vaba ja sõltumatu meedia mitmekesisust, sõltumatust ja professionaalsust ning suurendada digi- ja meediapädevust; </w:t>
      </w:r>
    </w:p>
    <w:p w14:paraId="6E136D32" w14:textId="77777777" w:rsidR="009A62F4" w:rsidRPr="00BD71BB" w:rsidRDefault="009A62F4" w:rsidP="00412426">
      <w:pPr>
        <w:pStyle w:val="ListParagraph"/>
        <w:numPr>
          <w:ilvl w:val="1"/>
          <w:numId w:val="23"/>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aidata leevendada probleeme, mida põhjustavad Venemaa agressioonisõda Ukraina vastu ja katsed destabiliseerida partnerriike, võidelda desinformatsiooni, hübriidohtude ning välisriigist (eelkõige Venemaalt) lähtuvate infomanipulatsioonide ja sekkumiste vastu, mis on suunatud partnerriikide suveräänsuse, demokraatlike protsesside ja institutsioonide ning liidu ja selle väärtuste vastu;</w:t>
      </w:r>
    </w:p>
    <w:p w14:paraId="7A511065" w14:textId="77777777" w:rsidR="009A62F4" w:rsidRPr="00BD71BB" w:rsidRDefault="009A62F4" w:rsidP="00412426">
      <w:pPr>
        <w:pStyle w:val="ListParagraph"/>
        <w:numPr>
          <w:ilvl w:val="1"/>
          <w:numId w:val="23"/>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parandada partnerriikides strateegilise kommunikatsiooni abil teadlikkust, arusaamist ja arvamust Euroopa Liidust.</w:t>
      </w:r>
    </w:p>
    <w:p w14:paraId="12EEEF00" w14:textId="373BC91B" w:rsidR="009A62F4" w:rsidRPr="00BD71BB" w:rsidRDefault="009A62F4" w:rsidP="00281446">
      <w:pPr>
        <w:numPr>
          <w:ilvl w:val="0"/>
          <w:numId w:val="16"/>
        </w:num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Toetada Ukrainat Venemaa agressioonisõja tagajärgede kontekstis</w:t>
      </w:r>
      <w:r w:rsidR="009A7C0F" w:rsidRPr="00BD71BB">
        <w:rPr>
          <w:rFonts w:ascii="Times New Roman" w:hAnsi="Times New Roman"/>
          <w:sz w:val="24"/>
        </w:rPr>
        <w:t>:</w:t>
      </w:r>
    </w:p>
    <w:p w14:paraId="735393A9" w14:textId="77777777" w:rsidR="009A62F4" w:rsidRPr="00BD71BB" w:rsidRDefault="009A62F4" w:rsidP="00412426">
      <w:pPr>
        <w:pStyle w:val="ListParagraph"/>
        <w:numPr>
          <w:ilvl w:val="1"/>
          <w:numId w:val="24"/>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lastRenderedPageBreak/>
        <w:t xml:space="preserve">aidata säilitada Ukraina makrotasandi finantsstabiilsus ning leevendada Ukraina </w:t>
      </w:r>
      <w:proofErr w:type="spellStart"/>
      <w:r w:rsidRPr="00BD71BB">
        <w:rPr>
          <w:rFonts w:ascii="Times New Roman" w:hAnsi="Times New Roman"/>
          <w:sz w:val="24"/>
        </w:rPr>
        <w:t>välis</w:t>
      </w:r>
      <w:proofErr w:type="spellEnd"/>
      <w:r w:rsidRPr="00BD71BB">
        <w:rPr>
          <w:rFonts w:ascii="Times New Roman" w:hAnsi="Times New Roman"/>
          <w:sz w:val="24"/>
        </w:rPr>
        <w:t xml:space="preserve">- ja </w:t>
      </w:r>
      <w:proofErr w:type="spellStart"/>
      <w:r w:rsidRPr="00BD71BB">
        <w:rPr>
          <w:rFonts w:ascii="Times New Roman" w:hAnsi="Times New Roman"/>
          <w:sz w:val="24"/>
        </w:rPr>
        <w:t>siserahastamise</w:t>
      </w:r>
      <w:proofErr w:type="spellEnd"/>
      <w:r w:rsidRPr="00BD71BB">
        <w:rPr>
          <w:rFonts w:ascii="Times New Roman" w:hAnsi="Times New Roman"/>
          <w:sz w:val="24"/>
        </w:rPr>
        <w:t xml:space="preserve"> piiranguid, et tagada Ukraina riigi jätkuv toimimine;</w:t>
      </w:r>
    </w:p>
    <w:p w14:paraId="6854B13B" w14:textId="05C2CC39" w:rsidR="009A62F4" w:rsidRPr="00BD71BB" w:rsidRDefault="009A62F4" w:rsidP="00412426">
      <w:pPr>
        <w:pStyle w:val="ListParagraph"/>
        <w:numPr>
          <w:ilvl w:val="1"/>
          <w:numId w:val="24"/>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toetada Ukraina taastumist, ülesehitamist ja moderniseerimist liikumisel liiduga ühinemise poole, tegeledes Venemaa Ukraina-vastase agressioonisõja sotsiaalsete, majanduslike, julgeoleku- ja keskkonnaalaste tagajärgedega ning aidates taastada elutähtsat taristut, sealhulgas energia-, transpordi- ja digitaristut, panustades seeläbi sotsiaalsesse ühtekuuluvusse, vastupanuvõimesse ning vaba ja kultuuriliselt elujõulise Ukraina ühiskonna sõjajärgsesse taastumisse, sealhulgas toetades kultuuri ja kultuuripärandit ning luues sotsiaalsed ja majanduslikud tingimused riigisiseste põgenike ja ajutise kaitse all olevate isikute naasmiseks Ukrainasse, kui olukord seda võimaldab, ning </w:t>
      </w:r>
      <w:proofErr w:type="spellStart"/>
      <w:r w:rsidRPr="00BD71BB">
        <w:rPr>
          <w:rFonts w:ascii="Times New Roman" w:hAnsi="Times New Roman"/>
          <w:sz w:val="24"/>
        </w:rPr>
        <w:t>taasintegreerida</w:t>
      </w:r>
      <w:proofErr w:type="spellEnd"/>
      <w:r w:rsidRPr="00BD71BB">
        <w:rPr>
          <w:rFonts w:ascii="Times New Roman" w:hAnsi="Times New Roman"/>
          <w:sz w:val="24"/>
        </w:rPr>
        <w:t xml:space="preserve"> veteranid;</w:t>
      </w:r>
    </w:p>
    <w:p w14:paraId="14200193" w14:textId="2DACB236" w:rsidR="009A62F4" w:rsidRPr="00BD71BB" w:rsidRDefault="009A62F4" w:rsidP="00412426">
      <w:pPr>
        <w:pStyle w:val="ListParagraph"/>
        <w:numPr>
          <w:ilvl w:val="1"/>
          <w:numId w:val="24"/>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toetada Venemaa agressioonisõja kontekstis tehtavaid vastutusele võtmise alaseid jõupingutusi, sealhulgas anda abi Ukrainas ja Ukraina vastu toime pandud rahvusvaheliste kuritegude, eeskätt agressioonikuritegude uurimiseks ja nende eest vastutusele võtmiseks ning üleminekuperioodi õigusemõistmise ja vastutusmehhanismide jaoks, sealhulgas Ukraina-vastaste agressioonikuritegude erikohtu tööks. </w:t>
      </w:r>
    </w:p>
    <w:p w14:paraId="2AE90F6A" w14:textId="77777777" w:rsidR="009A62F4" w:rsidRPr="00BD71BB" w:rsidRDefault="009A62F4" w:rsidP="009A62F4">
      <w:pPr>
        <w:spacing w:after="200" w:line="276" w:lineRule="auto"/>
        <w:rPr>
          <w:rFonts w:ascii="Times New Roman" w:eastAsia="Calibri" w:hAnsi="Times New Roman" w:cs="Times New Roman"/>
          <w:kern w:val="0"/>
          <w:sz w:val="24"/>
          <w14:ligatures w14:val="none"/>
        </w:rPr>
      </w:pPr>
      <w:r w:rsidRPr="00BD71BB">
        <w:br w:type="page"/>
      </w:r>
    </w:p>
    <w:p w14:paraId="4A011306" w14:textId="77777777" w:rsidR="009A62F4" w:rsidRPr="00BD71BB" w:rsidRDefault="009A62F4" w:rsidP="009A62F4">
      <w:pPr>
        <w:keepNext/>
        <w:spacing w:before="120" w:after="120" w:line="240" w:lineRule="auto"/>
        <w:ind w:left="850" w:hanging="850"/>
        <w:jc w:val="both"/>
        <w:outlineLvl w:val="1"/>
        <w:rPr>
          <w:rFonts w:ascii="Times New Roman" w:eastAsia="MS Gothic" w:hAnsi="Times New Roman" w:cs="Times New Roman"/>
          <w:b/>
          <w:bCs/>
          <w:kern w:val="0"/>
          <w:sz w:val="24"/>
          <w:szCs w:val="26"/>
          <w14:ligatures w14:val="none"/>
        </w:rPr>
      </w:pPr>
      <w:r w:rsidRPr="00BD71BB">
        <w:rPr>
          <w:rFonts w:ascii="Times New Roman" w:hAnsi="Times New Roman"/>
          <w:b/>
          <w:sz w:val="24"/>
        </w:rPr>
        <w:lastRenderedPageBreak/>
        <w:t>II.B lisa. Lähis-Ida, Põhja-Aafrika ja Pärsia lahe piirkond</w:t>
      </w:r>
    </w:p>
    <w:p w14:paraId="2643ABE4" w14:textId="50AF9EA4" w:rsidR="009A62F4" w:rsidRPr="00BD71BB" w:rsidRDefault="009A62F4" w:rsidP="002B5DCF">
      <w:pPr>
        <w:pStyle w:val="Point0number"/>
        <w:numPr>
          <w:ilvl w:val="0"/>
          <w:numId w:val="25"/>
        </w:numPr>
        <w:rPr>
          <w:rFonts w:eastAsia="Calibri"/>
        </w:rPr>
      </w:pPr>
      <w:r w:rsidRPr="00BD71BB">
        <w:t>Tõhustada piirkonna ja riigi tasandi strateegilisi partnerlusi</w:t>
      </w:r>
      <w:r w:rsidR="001956EF" w:rsidRPr="00BD71BB">
        <w:t>:</w:t>
      </w:r>
    </w:p>
    <w:p w14:paraId="0D261416" w14:textId="4E0FA526" w:rsidR="009A62F4" w:rsidRPr="00BD71BB" w:rsidRDefault="009A62F4" w:rsidP="00412426">
      <w:pPr>
        <w:pStyle w:val="ListParagraph"/>
        <w:numPr>
          <w:ilvl w:val="1"/>
          <w:numId w:val="26"/>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süvendada partnerlusi Lähis-Ida, Põhja-Aafrika ja Pärsia lahe piirkonnaga, tugevdades poliitilist pühendumist, et tagada Vahemere piirkonnas ühine rahu, jõukuse ja stabiilsuse ala;</w:t>
      </w:r>
    </w:p>
    <w:p w14:paraId="08DD43B2" w14:textId="29A7C852" w:rsidR="009A62F4" w:rsidRPr="00BD71BB" w:rsidRDefault="009A62F4" w:rsidP="00C77993">
      <w:pPr>
        <w:pStyle w:val="ListParagraph"/>
        <w:numPr>
          <w:ilvl w:val="1"/>
          <w:numId w:val="26"/>
        </w:numPr>
        <w:tabs>
          <w:tab w:val="num" w:pos="851"/>
        </w:tabs>
        <w:spacing w:before="120" w:after="120" w:line="240" w:lineRule="auto"/>
        <w:contextualSpacing w:val="0"/>
        <w:jc w:val="both"/>
        <w:rPr>
          <w:rFonts w:ascii="Times New Roman" w:eastAsia="Calibri" w:hAnsi="Times New Roman" w:cs="Times New Roman"/>
          <w:kern w:val="0"/>
          <w14:ligatures w14:val="none"/>
        </w:rPr>
      </w:pPr>
      <w:r w:rsidRPr="00BD71BB">
        <w:rPr>
          <w:rFonts w:ascii="Times New Roman" w:hAnsi="Times New Roman"/>
          <w:sz w:val="24"/>
        </w:rPr>
        <w:t>arendada liidu mõjuvõimule ja kohalikule isevastutusele tuginevaid vastastikku kasulikke kohandatud partnerlusi, sealhulgas ametlike kahepoolsete lepingute ning kahepoolsete ja piirkondlike dialoogide kaudu, edendada liidu strateegilisi huve ja liidu väärtusi;</w:t>
      </w:r>
    </w:p>
    <w:p w14:paraId="68B2A5E3" w14:textId="5D37B730" w:rsidR="00AD6A81" w:rsidRPr="00BD71BB" w:rsidRDefault="009A62F4" w:rsidP="00AD6A81">
      <w:pPr>
        <w:pStyle w:val="ListParagraph"/>
        <w:numPr>
          <w:ilvl w:val="1"/>
          <w:numId w:val="26"/>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toetada I lisas loetletud lõunanaabruse riikidega sõlmitud assotsieerimislepingute või muude olemasolevate ja tulevaste lepingute ning ühiselt kokkulepitud dokumentide rakendamist; </w:t>
      </w:r>
    </w:p>
    <w:p w14:paraId="1FB95BC4" w14:textId="77777777" w:rsidR="009A62F4" w:rsidRPr="00BD71BB" w:rsidRDefault="009A62F4" w:rsidP="00412426">
      <w:pPr>
        <w:pStyle w:val="ListParagraph"/>
        <w:numPr>
          <w:ilvl w:val="1"/>
          <w:numId w:val="26"/>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parandada partnerriikides strateegilise kommunikatsiooni abil teadlikkust, arusaamist ja arvamust Euroopa Liidust.</w:t>
      </w:r>
    </w:p>
    <w:p w14:paraId="25023D8E" w14:textId="6C749E9F" w:rsidR="009A62F4" w:rsidRPr="00BD71BB" w:rsidRDefault="009A62F4" w:rsidP="00C77993">
      <w:pPr>
        <w:pStyle w:val="Point0number"/>
        <w:rPr>
          <w:rFonts w:eastAsia="Calibri"/>
        </w:rPr>
      </w:pPr>
      <w:r w:rsidRPr="00BD71BB">
        <w:t>Tugevdada rahu, julgeolekut, vastupanuvõimet, ülesehitamist ja valmisolekut</w:t>
      </w:r>
      <w:r w:rsidR="001956EF" w:rsidRPr="00BD71BB">
        <w:t>:</w:t>
      </w:r>
    </w:p>
    <w:p w14:paraId="620031C6" w14:textId="77777777" w:rsidR="009A62F4" w:rsidRPr="00BD71BB" w:rsidRDefault="009A62F4" w:rsidP="00412426">
      <w:pPr>
        <w:pStyle w:val="ListParagraph"/>
        <w:numPr>
          <w:ilvl w:val="1"/>
          <w:numId w:val="27"/>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ja edendada rahu, stabiilsust, julgeolekut, kriisidele reageerimist, konfliktide ennetamist, stabiliseerimist, rahuvahendamist, poliitilist üleminekut ja lepitamist;</w:t>
      </w:r>
    </w:p>
    <w:p w14:paraId="3C8253D1" w14:textId="77777777" w:rsidR="009A62F4" w:rsidRPr="00BD71BB" w:rsidRDefault="009A62F4" w:rsidP="00412426">
      <w:pPr>
        <w:pStyle w:val="ListParagraph"/>
        <w:numPr>
          <w:ilvl w:val="1"/>
          <w:numId w:val="27"/>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toetada </w:t>
      </w:r>
      <w:proofErr w:type="spellStart"/>
      <w:r w:rsidRPr="00BD71BB">
        <w:rPr>
          <w:rFonts w:ascii="Times New Roman" w:hAnsi="Times New Roman"/>
          <w:sz w:val="24"/>
        </w:rPr>
        <w:t>sotsiaal-majandusliku</w:t>
      </w:r>
      <w:proofErr w:type="spellEnd"/>
      <w:r w:rsidRPr="00BD71BB">
        <w:rPr>
          <w:rFonts w:ascii="Times New Roman" w:hAnsi="Times New Roman"/>
          <w:sz w:val="24"/>
        </w:rPr>
        <w:t xml:space="preserve"> taastumise, rehabilitatsiooni ja konfliktijärgse ülesehitamisega seotud vajaduste rahuldamist;</w:t>
      </w:r>
    </w:p>
    <w:p w14:paraId="0A7ACE93" w14:textId="77777777" w:rsidR="005A1C4A" w:rsidRPr="00BD71BB" w:rsidRDefault="005A1C4A" w:rsidP="005A1C4A">
      <w:pPr>
        <w:pStyle w:val="ListParagraph"/>
        <w:numPr>
          <w:ilvl w:val="1"/>
          <w:numId w:val="27"/>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panustada partnerriikide vastupanuvõimesse, toetada ja tugevdada meetmeid, mis käsitlevad humanitaarabi, arengupoliitika ja rahuloome seost, ebakindlusest tulenevaid probleeme, ülesehitusvajadusi ja maksebilansi kriise;</w:t>
      </w:r>
    </w:p>
    <w:p w14:paraId="0F6B796B" w14:textId="1210D2EE" w:rsidR="0063712F" w:rsidRPr="00BD71BB" w:rsidRDefault="009A62F4" w:rsidP="00C77993">
      <w:pPr>
        <w:pStyle w:val="ListParagraph"/>
        <w:numPr>
          <w:ilvl w:val="1"/>
          <w:numId w:val="27"/>
        </w:numPr>
        <w:tabs>
          <w:tab w:val="num" w:pos="851"/>
        </w:tabs>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 xml:space="preserve">toetada julgeolekut ühist huvi pakkuvates valdkondades, sealhulgas terviseturvet, meresõidu turvalisust, võitlust organiseeritud kuritegevuse ja terrorismi vastu ning </w:t>
      </w:r>
      <w:proofErr w:type="spellStart"/>
      <w:r w:rsidRPr="00BD71BB">
        <w:rPr>
          <w:rFonts w:ascii="Times New Roman" w:hAnsi="Times New Roman"/>
          <w:sz w:val="24"/>
        </w:rPr>
        <w:t>küberturvalisuse</w:t>
      </w:r>
      <w:proofErr w:type="spellEnd"/>
      <w:r w:rsidRPr="00BD71BB">
        <w:rPr>
          <w:rFonts w:ascii="Times New Roman" w:hAnsi="Times New Roman"/>
          <w:sz w:val="24"/>
        </w:rPr>
        <w:t xml:space="preserve"> ja -suutlikkuse suurendamist;</w:t>
      </w:r>
    </w:p>
    <w:p w14:paraId="3117C505" w14:textId="496E2BCE" w:rsidR="009A62F4" w:rsidRPr="00BD71BB" w:rsidRDefault="0011404A" w:rsidP="00412426">
      <w:pPr>
        <w:pStyle w:val="ListParagraph"/>
        <w:numPr>
          <w:ilvl w:val="1"/>
          <w:numId w:val="27"/>
        </w:numPr>
        <w:tabs>
          <w:tab w:val="num" w:pos="851"/>
        </w:tabs>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tõhustada koostööd võitluses terrorismi ja organiseeritud kuritegevuse rahastamise ja rahapesu, radikaliseerumise ja vägivaldse äärmusluse, hübriid- ja küberohtude, karistamatuse, korruptsiooni ja organiseeritud kuritegevuse vastu;</w:t>
      </w:r>
    </w:p>
    <w:p w14:paraId="2CA4E6CA" w14:textId="294BE242" w:rsidR="00160EA2" w:rsidRPr="00BD71BB" w:rsidRDefault="00160EA2" w:rsidP="001F1A5A">
      <w:pPr>
        <w:pStyle w:val="ListParagraph"/>
        <w:numPr>
          <w:ilvl w:val="1"/>
          <w:numId w:val="27"/>
        </w:numPr>
        <w:spacing w:before="120" w:after="120" w:line="240" w:lineRule="auto"/>
        <w:jc w:val="both"/>
        <w:rPr>
          <w:rFonts w:ascii="Times New Roman" w:eastAsia="Calibri" w:hAnsi="Times New Roman" w:cs="Times New Roman"/>
          <w:sz w:val="24"/>
          <w:szCs w:val="24"/>
        </w:rPr>
      </w:pPr>
      <w:r w:rsidRPr="00BD71BB">
        <w:rPr>
          <w:rFonts w:ascii="Times New Roman" w:hAnsi="Times New Roman"/>
          <w:sz w:val="24"/>
        </w:rPr>
        <w:t>aidata tõkestada liidu piiravatest meetmetest kõrvalehoidmist.</w:t>
      </w:r>
    </w:p>
    <w:p w14:paraId="77EE245C" w14:textId="50F6395D" w:rsidR="009A62F4" w:rsidRPr="00BD71BB" w:rsidRDefault="009A62F4" w:rsidP="0082214E">
      <w:pPr>
        <w:pStyle w:val="Point0number"/>
        <w:rPr>
          <w:rFonts w:eastAsia="Calibri"/>
        </w:rPr>
      </w:pPr>
      <w:r w:rsidRPr="00BD71BB">
        <w:t xml:space="preserve">Edendada ja kaitsta demokraatiat, õigusriigi põhimõtet, inimõigusi, head valitsemistava, inimarengut ja </w:t>
      </w:r>
      <w:proofErr w:type="spellStart"/>
      <w:r w:rsidRPr="00BD71BB">
        <w:t>inimestevahelisi</w:t>
      </w:r>
      <w:proofErr w:type="spellEnd"/>
      <w:r w:rsidRPr="00BD71BB">
        <w:t xml:space="preserve"> suhteid</w:t>
      </w:r>
      <w:r w:rsidR="001956EF" w:rsidRPr="00BD71BB">
        <w:t>:</w:t>
      </w:r>
    </w:p>
    <w:p w14:paraId="05F5CB92" w14:textId="026AC263" w:rsidR="009A62F4" w:rsidRPr="00BD71BB" w:rsidRDefault="009A62F4" w:rsidP="00412426">
      <w:pPr>
        <w:pStyle w:val="ListParagraph"/>
        <w:numPr>
          <w:ilvl w:val="1"/>
          <w:numId w:val="28"/>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tugevdada avaliku sektori asutusi ja majanduslikke/demokraatlikke juhtimissüsteeme, sealhulgas järelevalve, täitmise tagamise ning korruptsiooni ja </w:t>
      </w:r>
      <w:proofErr w:type="spellStart"/>
      <w:r w:rsidRPr="00BD71BB">
        <w:rPr>
          <w:rFonts w:ascii="Times New Roman" w:hAnsi="Times New Roman"/>
          <w:sz w:val="24"/>
        </w:rPr>
        <w:t>välissekkumise</w:t>
      </w:r>
      <w:proofErr w:type="spellEnd"/>
      <w:r w:rsidRPr="00BD71BB">
        <w:rPr>
          <w:rFonts w:ascii="Times New Roman" w:hAnsi="Times New Roman"/>
          <w:sz w:val="24"/>
        </w:rPr>
        <w:t xml:space="preserve"> ennetamise ja tõkestamise kaudu; edendada riigi rahanduse tõhusust, läbipaistvust ja vastutust; </w:t>
      </w:r>
    </w:p>
    <w:p w14:paraId="418F541D" w14:textId="77777777" w:rsidR="009A62F4" w:rsidRPr="00BD71BB" w:rsidRDefault="009A62F4" w:rsidP="00412426">
      <w:pPr>
        <w:pStyle w:val="ListParagraph"/>
        <w:numPr>
          <w:ilvl w:val="1"/>
          <w:numId w:val="28"/>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kaitsta kodanikuühiskonna, kodanikuühiskonna ja valitsusväliste osalejate ning sõltumatu meedia tegutsemisruumi; toetada võitlust välisriigist lähtuvate infomanipulatsioonide ja sekkumiste vastu ning kohalikku ja piirkondlikku suutlikkust kaitsta inimõigusi, sealhulgas kaitsta riiklikke inimõiguste asutusi;</w:t>
      </w:r>
    </w:p>
    <w:p w14:paraId="329ABF97" w14:textId="532E7C16" w:rsidR="009A62F4" w:rsidRPr="00BD71BB" w:rsidRDefault="009A62F4" w:rsidP="00412426">
      <w:pPr>
        <w:pStyle w:val="ListParagraph"/>
        <w:numPr>
          <w:ilvl w:val="1"/>
          <w:numId w:val="28"/>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kaitsta ja edendada inimõigusi, soolist võrdõiguslikkust, laste ja puuetega inimeste õigusi ning võitlust lapstööjõu kasutamise ja mis tahes alusel diskrimineerimise vastu; </w:t>
      </w:r>
    </w:p>
    <w:p w14:paraId="75B4E2A3" w14:textId="77777777" w:rsidR="009A62F4" w:rsidRPr="00BD71BB" w:rsidRDefault="009A62F4" w:rsidP="00E50485">
      <w:pPr>
        <w:pStyle w:val="ListParagraph"/>
        <w:numPr>
          <w:ilvl w:val="1"/>
          <w:numId w:val="28"/>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lastRenderedPageBreak/>
        <w:t>parandada hariduse ja tervishoiuteenuste kvaliteeti ja vajadustele vastavust ning tervishoiutoodete kättesaadavust ja sotsiaalkaitsesüsteemide ligipääsetavust; edendada üldist tervisekindlustust;</w:t>
      </w:r>
    </w:p>
    <w:p w14:paraId="37677ECD" w14:textId="77777777" w:rsidR="009A62F4" w:rsidRPr="00BD71BB" w:rsidRDefault="009A62F4" w:rsidP="00412426">
      <w:pPr>
        <w:pStyle w:val="ListParagraph"/>
        <w:numPr>
          <w:ilvl w:val="1"/>
          <w:numId w:val="28"/>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soodustada ühistel huvidel põhinevate </w:t>
      </w:r>
      <w:proofErr w:type="spellStart"/>
      <w:r w:rsidRPr="00BD71BB">
        <w:rPr>
          <w:rFonts w:ascii="Times New Roman" w:hAnsi="Times New Roman"/>
          <w:sz w:val="24"/>
        </w:rPr>
        <w:t>inimestevaheliste</w:t>
      </w:r>
      <w:proofErr w:type="spellEnd"/>
      <w:r w:rsidRPr="00BD71BB">
        <w:rPr>
          <w:rFonts w:ascii="Times New Roman" w:hAnsi="Times New Roman"/>
          <w:sz w:val="24"/>
        </w:rPr>
        <w:t xml:space="preserve"> partnerluste loomist ning tugevdada oskuste arendamist hariduse, noorte, teadusuuringute ja innovatsiooni valdkonnas tehtava koostöö kaudu;</w:t>
      </w:r>
    </w:p>
    <w:p w14:paraId="1878546B" w14:textId="6CD58A15" w:rsidR="009A62F4" w:rsidRPr="00BD71BB" w:rsidRDefault="007A6CF8" w:rsidP="00C77993">
      <w:pPr>
        <w:pStyle w:val="ListParagraph"/>
        <w:numPr>
          <w:ilvl w:val="1"/>
          <w:numId w:val="28"/>
        </w:numPr>
        <w:tabs>
          <w:tab w:val="num" w:pos="851"/>
        </w:tabs>
        <w:spacing w:before="120" w:after="120" w:line="240" w:lineRule="auto"/>
        <w:contextualSpacing w:val="0"/>
        <w:jc w:val="both"/>
        <w:rPr>
          <w:rFonts w:ascii="Times New Roman" w:eastAsia="Calibri" w:hAnsi="Times New Roman" w:cs="Times New Roman"/>
          <w:kern w:val="0"/>
          <w14:ligatures w14:val="none"/>
        </w:rPr>
      </w:pPr>
      <w:r w:rsidRPr="00BD71BB">
        <w:rPr>
          <w:rFonts w:ascii="Times New Roman" w:hAnsi="Times New Roman"/>
          <w:sz w:val="24"/>
        </w:rPr>
        <w:t>suurendada noorte mõjuvõimu, luua inimväärseid töökohti, toetada ühise haridusruumi loomist ning ühendada oskused, kutseharidus ja -õpe, kõrgharidus, teadusuuringud ja innovatsioon;</w:t>
      </w:r>
    </w:p>
    <w:p w14:paraId="5B4B4D75" w14:textId="0631B7F7" w:rsidR="009A62F4" w:rsidRPr="00BD71BB" w:rsidRDefault="009A62F4" w:rsidP="00C77993">
      <w:pPr>
        <w:pStyle w:val="ListParagraph"/>
        <w:numPr>
          <w:ilvl w:val="1"/>
          <w:numId w:val="28"/>
        </w:numPr>
        <w:tabs>
          <w:tab w:val="num" w:pos="851"/>
        </w:tabs>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edendada kultuuri, meedia, spordi ja turismi kaudu vastastikust mõistmist;</w:t>
      </w:r>
    </w:p>
    <w:p w14:paraId="743B4B5C" w14:textId="072DAE6A" w:rsidR="00B03482" w:rsidRPr="00BD71BB" w:rsidRDefault="00B83AE8" w:rsidP="0023284A">
      <w:pPr>
        <w:pStyle w:val="ListParagraph"/>
        <w:numPr>
          <w:ilvl w:val="1"/>
          <w:numId w:val="28"/>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edendada kultuuri ja kultuuridevahelise dialoogi rolli, kultuurilist mitmekesisust kõigis selle vormides ja liikuvust ning tugevdada koostööd kultuuripärandi kaitsmise, säilitamise ja edendamise valdkonnas. </w:t>
      </w:r>
    </w:p>
    <w:p w14:paraId="72E7715E" w14:textId="11038B84" w:rsidR="009A62F4" w:rsidRPr="00BD71BB" w:rsidRDefault="009A62F4" w:rsidP="0082214E">
      <w:pPr>
        <w:pStyle w:val="Point0number"/>
        <w:rPr>
          <w:rFonts w:eastAsia="Calibri"/>
        </w:rPr>
      </w:pPr>
      <w:r w:rsidRPr="00BD71BB">
        <w:t>Toetada kaasavat ja kestlikku majanduskasvu, kaubandust ja investeeringuid olulisse taristusse</w:t>
      </w:r>
      <w:r w:rsidR="001956EF" w:rsidRPr="00BD71BB">
        <w:t>:</w:t>
      </w:r>
    </w:p>
    <w:p w14:paraId="33F52A9F" w14:textId="77777777" w:rsidR="009A62F4" w:rsidRPr="00BD71BB" w:rsidRDefault="009A62F4" w:rsidP="00412426">
      <w:pPr>
        <w:pStyle w:val="ListParagraph"/>
        <w:numPr>
          <w:ilvl w:val="1"/>
          <w:numId w:val="29"/>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toetada liidu kaubanduspoliitikat ning kaubandus- ja investeerimislepinguid ja nende rakendamist; </w:t>
      </w:r>
    </w:p>
    <w:p w14:paraId="5F70D8D2" w14:textId="0C4039FC" w:rsidR="009A62F4" w:rsidRPr="00BD71BB" w:rsidRDefault="009A62F4" w:rsidP="00412426">
      <w:pPr>
        <w:pStyle w:val="ListParagraph"/>
        <w:numPr>
          <w:ilvl w:val="1"/>
          <w:numId w:val="29"/>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luua tingimused ELi ettevõtjate osalemiseks piirkondlikel turgudel, kaotades tõkked ja vähendades riske regulatiivsete muudatuste toetamise kaudu;</w:t>
      </w:r>
    </w:p>
    <w:p w14:paraId="073ADFF0" w14:textId="77777777" w:rsidR="009A62F4" w:rsidRPr="00BD71BB" w:rsidRDefault="009A62F4" w:rsidP="00412426">
      <w:pPr>
        <w:pStyle w:val="ListParagraph"/>
        <w:numPr>
          <w:ilvl w:val="1"/>
          <w:numId w:val="29"/>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edendada äri- ja investeerimisvõimalusi (sh Euroopa Liidu ettevõtjate jaoks), erasektori arengut, õigusnormide lähendamist liidu standarditele, majandusintegratsiooni ning kohalikke ja piirkondlikke </w:t>
      </w:r>
      <w:proofErr w:type="spellStart"/>
      <w:r w:rsidRPr="00BD71BB">
        <w:rPr>
          <w:rFonts w:ascii="Times New Roman" w:hAnsi="Times New Roman"/>
          <w:sz w:val="24"/>
        </w:rPr>
        <w:t>kestlikke</w:t>
      </w:r>
      <w:proofErr w:type="spellEnd"/>
      <w:r w:rsidRPr="00BD71BB">
        <w:rPr>
          <w:rFonts w:ascii="Times New Roman" w:hAnsi="Times New Roman"/>
          <w:sz w:val="24"/>
        </w:rPr>
        <w:t xml:space="preserve"> väärtusahelaid ja mitmekesistamist;</w:t>
      </w:r>
    </w:p>
    <w:p w14:paraId="78ADA006" w14:textId="0D67479A" w:rsidR="009A62F4" w:rsidRPr="00BD71BB" w:rsidRDefault="009A62F4" w:rsidP="00C77993">
      <w:pPr>
        <w:pStyle w:val="ListParagraph"/>
        <w:numPr>
          <w:ilvl w:val="1"/>
          <w:numId w:val="29"/>
        </w:numPr>
        <w:tabs>
          <w:tab w:val="num" w:pos="851"/>
        </w:tabs>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suurendada piirkonnas kriitilise tähtsusega toorainete ja sisendite tootmise ja eksportimise suutlikkust;</w:t>
      </w:r>
    </w:p>
    <w:p w14:paraId="37E0FBF8" w14:textId="245E593A" w:rsidR="009A62F4" w:rsidRPr="00BD71BB" w:rsidRDefault="009A62F4" w:rsidP="00412426">
      <w:pPr>
        <w:pStyle w:val="ListParagraph"/>
        <w:numPr>
          <w:ilvl w:val="1"/>
          <w:numId w:val="29"/>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edendada digipööret, et avada ühiskondlikke ja majanduslikke võimalusi nii era- kui ka avalikus sektoris; arendada turvalisi ja usaldusväärseid digitaristuid, et toetada peamiste majandussektorite ja elutähtsate sektorite edasist arengut; arendada andme- ja tehisintellektipõhist majandust, sealhulgas toetades tehisintellekti innovatsiooni ökosüsteeme; toetada meetmeid, mille eesmärk on kaotada digilõhe ning tagada kättesaadavad, taskukohased, kaasavad ja turvalised digitaalse ühenduvuse lahendused; </w:t>
      </w:r>
    </w:p>
    <w:p w14:paraId="4D2F2140" w14:textId="77777777" w:rsidR="009A62F4" w:rsidRPr="00BD71BB" w:rsidRDefault="009A62F4" w:rsidP="00412426">
      <w:pPr>
        <w:pStyle w:val="ListParagraph"/>
        <w:numPr>
          <w:ilvl w:val="1"/>
          <w:numId w:val="29"/>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liidu ühisraha kasutamist kauplemiseks, finantsteenuste osutamiseks ning asjaomases piirkonnas liiduga seotud investeeringute tegemiseks;</w:t>
      </w:r>
    </w:p>
    <w:p w14:paraId="241B6B05" w14:textId="7A8B60E5" w:rsidR="009A62F4" w:rsidRPr="00BD71BB" w:rsidRDefault="009A62F4" w:rsidP="00C77993">
      <w:pPr>
        <w:pStyle w:val="ListParagraph"/>
        <w:numPr>
          <w:ilvl w:val="1"/>
          <w:numId w:val="29"/>
        </w:numPr>
        <w:tabs>
          <w:tab w:val="num" w:pos="851"/>
        </w:tabs>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tugevdada kestlikku maantee- ja meretransporti ja sadamaid; edendada arukat ja kestlikku liikuvust, toetada kestlike transpordikütuste kasutuselevõttu;</w:t>
      </w:r>
    </w:p>
    <w:p w14:paraId="51DAF6B4" w14:textId="77777777" w:rsidR="005A1C4A" w:rsidRPr="00BD71BB" w:rsidRDefault="009A62F4" w:rsidP="00F85794">
      <w:pPr>
        <w:pStyle w:val="ListParagraph"/>
        <w:numPr>
          <w:ilvl w:val="1"/>
          <w:numId w:val="29"/>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energiasüsteemi ümberkujundamist ja energiajulgeolekut; investeerida energiaühendustesse ja taastuvenergiasse; edendada liidu väärtusahela integreerimist partnerriikide vastupidavate puhta tehnoloogia tööstusahelatega;</w:t>
      </w:r>
    </w:p>
    <w:p w14:paraId="5739A184" w14:textId="54B00B3B" w:rsidR="2C112935" w:rsidRPr="00BD71BB" w:rsidRDefault="005A1C4A" w:rsidP="005A1C4A">
      <w:pPr>
        <w:pStyle w:val="ListParagraph"/>
        <w:numPr>
          <w:ilvl w:val="1"/>
          <w:numId w:val="29"/>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liidu konkurentsivõimet ja stabiilsust ning reageerida paindlikult majandusprobleemidele ja -võimalustele.</w:t>
      </w:r>
    </w:p>
    <w:p w14:paraId="5C87026A" w14:textId="76BE3DB1" w:rsidR="009A62F4" w:rsidRPr="00BD71BB" w:rsidRDefault="009A62F4" w:rsidP="0082214E">
      <w:pPr>
        <w:pStyle w:val="Point0number"/>
        <w:rPr>
          <w:rFonts w:eastAsia="Calibri"/>
        </w:rPr>
      </w:pPr>
      <w:r w:rsidRPr="00BD71BB">
        <w:t>Edendada heas seisundis ökosüsteeme ja tegeleda kliimamuutustega</w:t>
      </w:r>
      <w:r w:rsidR="001956EF" w:rsidRPr="00BD71BB">
        <w:t>:</w:t>
      </w:r>
    </w:p>
    <w:p w14:paraId="427481BC" w14:textId="77777777" w:rsidR="009A62F4" w:rsidRPr="00BD71BB" w:rsidRDefault="009A62F4" w:rsidP="00412426">
      <w:pPr>
        <w:pStyle w:val="ListParagraph"/>
        <w:numPr>
          <w:ilvl w:val="1"/>
          <w:numId w:val="32"/>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suurendada kliimamuutustega kohanemise ja nende leevendamise suutlikkust; aidata edendada kliimamuutuste suhtes vastupanuvõimelisi investeeringuid; </w:t>
      </w:r>
    </w:p>
    <w:p w14:paraId="0AA1F25A" w14:textId="00ABCA47" w:rsidR="009A62F4" w:rsidRPr="00BD71BB" w:rsidRDefault="009A62F4" w:rsidP="00412426">
      <w:pPr>
        <w:pStyle w:val="ListParagraph"/>
        <w:numPr>
          <w:ilvl w:val="1"/>
          <w:numId w:val="32"/>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lastRenderedPageBreak/>
        <w:t xml:space="preserve">arendada kestlikku rohelist ja sinist majandust; toetada üleminekut vähese heitega, ressursitõhusatele ja ringluspõhistele majandusmudelitele ning edendada kestlike tootmis- ja väärtusahelate arengut, toetades saastevaba vesiniku projekte; </w:t>
      </w:r>
    </w:p>
    <w:p w14:paraId="01DB0D23" w14:textId="7E91B291" w:rsidR="009A62F4" w:rsidRPr="00BD71BB" w:rsidRDefault="009A62F4" w:rsidP="00412426">
      <w:pPr>
        <w:pStyle w:val="ListParagraph"/>
        <w:numPr>
          <w:ilvl w:val="1"/>
          <w:numId w:val="32"/>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tagada keskkonna ja elurikkuse kaitse ja säilitamine ning ökosüsteemide, sealhulgas veesüsteemide, maa, metsade ja ookeanide taastamine ja kestlik majandamine; edendada võitlust saaste vastu, elurikkuse säilitamist, kestlikku kalapüüki ja üleminekut kestlikele toidusüsteemidele, keskendudes vee, energia, toidu ja ökosüsteemide vahelisele seosele; edendada looduspõhiseid lahendusi, eelkõige kestliku taristu jaoks ning roheliste ja arukate linnade arendamiseks.</w:t>
      </w:r>
    </w:p>
    <w:p w14:paraId="4B93B229" w14:textId="7B519799" w:rsidR="009A62F4" w:rsidRPr="00BD71BB" w:rsidRDefault="009A62F4" w:rsidP="0082214E">
      <w:pPr>
        <w:pStyle w:val="Point0number"/>
        <w:rPr>
          <w:rFonts w:eastAsia="Calibri"/>
        </w:rPr>
      </w:pPr>
      <w:r w:rsidRPr="00BD71BB">
        <w:t>Tõhustada koostööd kõigis rände, liikuvuse ja sundrände aspektides</w:t>
      </w:r>
      <w:r w:rsidR="001956EF" w:rsidRPr="00BD71BB">
        <w:t>:</w:t>
      </w:r>
    </w:p>
    <w:p w14:paraId="28097D67" w14:textId="01BA9CE1" w:rsidR="009A62F4" w:rsidRPr="00BD71BB" w:rsidRDefault="009A62F4" w:rsidP="00412426">
      <w:pPr>
        <w:pStyle w:val="ListParagraph"/>
        <w:numPr>
          <w:ilvl w:val="1"/>
          <w:numId w:val="33"/>
        </w:numPr>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 xml:space="preserve">tõhustada muu hulgas ELi asutuste kaudu koostööd kõigis rände ja sundrände aspektides; tugevdada rände ja sundrände alaseid kohalikke ja rahvusvahelisi partnerlusi peamistel rändeteedel; </w:t>
      </w:r>
    </w:p>
    <w:p w14:paraId="704CB22E" w14:textId="4E838EC8" w:rsidR="009A62F4" w:rsidRPr="00BD71BB" w:rsidRDefault="009A62F4" w:rsidP="00412426">
      <w:pPr>
        <w:pStyle w:val="ListParagraph"/>
        <w:numPr>
          <w:ilvl w:val="1"/>
          <w:numId w:val="33"/>
        </w:numPr>
        <w:tabs>
          <w:tab w:val="num" w:pos="851"/>
        </w:tabs>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 xml:space="preserve">tugevdada kõiki rände- ja varjupaigaküsimuste käsitlemise aspekte; parandada piirihaldust, sealhulgas reisidokumentide ja viisasüsteemide kvaliteeti; tugevdada võitlust rändajate ebaseadusliku üle piiri toimetamise ja inimkaubanduse vastu ning edendada koostööd rändajate turvalise, väärika ja kestliku tagasisaatmise, tagasivõtmise ja </w:t>
      </w:r>
      <w:proofErr w:type="spellStart"/>
      <w:r w:rsidRPr="00BD71BB">
        <w:rPr>
          <w:rFonts w:ascii="Times New Roman" w:hAnsi="Times New Roman"/>
          <w:sz w:val="24"/>
        </w:rPr>
        <w:t>taasintegreerimise</w:t>
      </w:r>
      <w:proofErr w:type="spellEnd"/>
      <w:r w:rsidRPr="00BD71BB">
        <w:rPr>
          <w:rFonts w:ascii="Times New Roman" w:hAnsi="Times New Roman"/>
          <w:sz w:val="24"/>
        </w:rPr>
        <w:t xml:space="preserve"> valdkonnas; tegeleda ebaseadusliku rände ja sundrände algpõhjustega;</w:t>
      </w:r>
    </w:p>
    <w:p w14:paraId="495C76C9" w14:textId="4FC0A2D9" w:rsidR="009A62F4" w:rsidRPr="00BD71BB" w:rsidRDefault="009A62F4" w:rsidP="00412426">
      <w:pPr>
        <w:pStyle w:val="ListParagraph"/>
        <w:numPr>
          <w:ilvl w:val="1"/>
          <w:numId w:val="33"/>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toetada seaduslikku rännet ja liikuvust ning tervikliku lähenemisviisi rakendamist seadusliku rände ja liikuvuse suhtes, sealhulgas vastastikku kasulike talendipartnerluste ja -vahetuste kaudu, austades seejuures liikmesriikide pädevust; </w:t>
      </w:r>
    </w:p>
    <w:p w14:paraId="7B45E265" w14:textId="208F2857" w:rsidR="009A62F4" w:rsidRPr="00BD71BB" w:rsidRDefault="009A62F4" w:rsidP="00412426">
      <w:pPr>
        <w:pStyle w:val="ListParagraph"/>
        <w:numPr>
          <w:ilvl w:val="1"/>
          <w:numId w:val="33"/>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rahvusvahelise kaitse ja toetuse andmist ning ümberasustamis- ja muude võimaluste pakkumist pagulastele, rändajatele, riigisisestele põgenikele, vastuvõtvatele kogukondadele ja riikidele, kus elab märkimisväärne hulk pagulasi või põgenikke.</w:t>
      </w:r>
    </w:p>
    <w:p w14:paraId="430B33AD" w14:textId="77777777" w:rsidR="009A62F4" w:rsidRPr="00BD71BB" w:rsidRDefault="009A62F4" w:rsidP="009A62F4">
      <w:pPr>
        <w:spacing w:after="200" w:line="276" w:lineRule="auto"/>
        <w:rPr>
          <w:rFonts w:ascii="Times New Roman" w:eastAsia="Calibri" w:hAnsi="Times New Roman" w:cs="Times New Roman"/>
          <w:kern w:val="0"/>
          <w:sz w:val="24"/>
          <w14:ligatures w14:val="none"/>
        </w:rPr>
      </w:pPr>
      <w:r w:rsidRPr="00BD71BB">
        <w:br w:type="page"/>
      </w:r>
    </w:p>
    <w:p w14:paraId="1FCA5EC6" w14:textId="77777777" w:rsidR="009A62F4" w:rsidRPr="00BD71BB" w:rsidRDefault="009A62F4" w:rsidP="009A62F4">
      <w:pPr>
        <w:keepNext/>
        <w:spacing w:before="120" w:after="120" w:line="240" w:lineRule="auto"/>
        <w:jc w:val="both"/>
        <w:outlineLvl w:val="1"/>
        <w:rPr>
          <w:rFonts w:ascii="Times New Roman" w:eastAsia="MS Gothic" w:hAnsi="Times New Roman" w:cs="Times New Roman"/>
          <w:b/>
          <w:bCs/>
          <w:kern w:val="0"/>
          <w:sz w:val="24"/>
          <w:szCs w:val="26"/>
          <w14:ligatures w14:val="none"/>
        </w:rPr>
      </w:pPr>
      <w:r w:rsidRPr="00BD71BB">
        <w:rPr>
          <w:rFonts w:ascii="Times New Roman" w:hAnsi="Times New Roman"/>
          <w:b/>
          <w:sz w:val="24"/>
        </w:rPr>
        <w:lastRenderedPageBreak/>
        <w:t>I.C lisa. Sahara-tagune Aafrika</w:t>
      </w:r>
    </w:p>
    <w:p w14:paraId="31A28D20" w14:textId="0431C2CB" w:rsidR="009A62F4" w:rsidRPr="00BD71BB" w:rsidRDefault="009A62F4" w:rsidP="00412426">
      <w:pPr>
        <w:pStyle w:val="Point0number"/>
        <w:numPr>
          <w:ilvl w:val="0"/>
          <w:numId w:val="30"/>
        </w:numPr>
        <w:rPr>
          <w:rFonts w:eastAsia="Calibri"/>
        </w:rPr>
      </w:pPr>
      <w:r w:rsidRPr="00BD71BB">
        <w:t>Toetada kaasavat ja kestlikku majanduskasvu, edendada ühenduvust, kaubandust ja inimväärseid töökohti</w:t>
      </w:r>
      <w:r w:rsidR="001956EF" w:rsidRPr="00BD71BB">
        <w:t>:</w:t>
      </w:r>
    </w:p>
    <w:p w14:paraId="440CCB22" w14:textId="26F7BD03" w:rsidR="009A62F4" w:rsidRPr="00BD71BB" w:rsidRDefault="009A62F4" w:rsidP="001C558D">
      <w:pPr>
        <w:pStyle w:val="ListParagraph"/>
        <w:numPr>
          <w:ilvl w:val="1"/>
          <w:numId w:val="34"/>
        </w:numPr>
        <w:spacing w:before="120" w:after="120" w:line="240" w:lineRule="auto"/>
        <w:contextualSpacing w:val="0"/>
        <w:jc w:val="both"/>
        <w:rPr>
          <w:rFonts w:ascii="Times New Roman" w:eastAsia="Calibri" w:hAnsi="Times New Roman" w:cs="Times New Roman"/>
          <w:kern w:val="0"/>
          <w14:ligatures w14:val="none"/>
        </w:rPr>
      </w:pPr>
      <w:r w:rsidRPr="00BD71BB">
        <w:rPr>
          <w:rFonts w:ascii="Times New Roman" w:hAnsi="Times New Roman"/>
          <w:sz w:val="24"/>
        </w:rPr>
        <w:t>toetada kestlikku, ohutut, turvalist ja vastupidavat taristut ja ühenduvust, sealhulgas tugevdada kestlikku ja ohutut maantee-, raudtee-, õhu- ja meretransporti, edendada arukat, kaasavat ja kestlikku liikuvust ning toetada kestlike transpordikütuste kasutuselevõttu;</w:t>
      </w:r>
    </w:p>
    <w:p w14:paraId="39D9AE45" w14:textId="7CE3A231" w:rsidR="009A62F4" w:rsidRPr="00BD71BB" w:rsidRDefault="009A62F4" w:rsidP="001C558D">
      <w:pPr>
        <w:pStyle w:val="ListParagraph"/>
        <w:numPr>
          <w:ilvl w:val="1"/>
          <w:numId w:val="34"/>
        </w:numPr>
        <w:tabs>
          <w:tab w:val="num" w:pos="851"/>
        </w:tabs>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 xml:space="preserve">tugevdada digi- ja kosmosemajandust, toetada meetmeid digilõhe kaotamiseks, arendada turvalisi ja usaldusväärseid digitaristuid, edendada </w:t>
      </w:r>
      <w:proofErr w:type="spellStart"/>
      <w:r w:rsidRPr="00BD71BB">
        <w:rPr>
          <w:rFonts w:ascii="Times New Roman" w:hAnsi="Times New Roman"/>
          <w:sz w:val="24"/>
        </w:rPr>
        <w:t>inimkeskset</w:t>
      </w:r>
      <w:proofErr w:type="spellEnd"/>
      <w:r w:rsidRPr="00BD71BB">
        <w:rPr>
          <w:rFonts w:ascii="Times New Roman" w:hAnsi="Times New Roman"/>
          <w:sz w:val="24"/>
        </w:rPr>
        <w:t xml:space="preserve"> e-valitsust, sealhulgas tänapäevaste andmehaldus- ja andmekaitsesüsteemide väljatöötamist turvaliste andmevoogude jaoks, arendada andme- ja tehisintellektipõhist majandust, sealhulgas toetades tehisintellekti innovatsiooni ökosüsteeme; toetada </w:t>
      </w:r>
      <w:proofErr w:type="spellStart"/>
      <w:r w:rsidRPr="00BD71BB">
        <w:rPr>
          <w:rFonts w:ascii="Times New Roman" w:hAnsi="Times New Roman"/>
          <w:sz w:val="24"/>
        </w:rPr>
        <w:t>küberturvalisuse</w:t>
      </w:r>
      <w:proofErr w:type="spellEnd"/>
      <w:r w:rsidRPr="00BD71BB">
        <w:rPr>
          <w:rFonts w:ascii="Times New Roman" w:hAnsi="Times New Roman"/>
          <w:sz w:val="24"/>
        </w:rPr>
        <w:t xml:space="preserve"> ja -suutlikkuse suurendamist;</w:t>
      </w:r>
    </w:p>
    <w:p w14:paraId="6EFF5B84" w14:textId="6EDE17A4" w:rsidR="009A62F4" w:rsidRPr="00BD71BB" w:rsidRDefault="00D81F22" w:rsidP="00412426">
      <w:pPr>
        <w:pStyle w:val="ListParagraph"/>
        <w:numPr>
          <w:ilvl w:val="1"/>
          <w:numId w:val="34"/>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energiasüsteemi ümberkujundamist ja energiajulgeolekut; investeerida energiaühendustesse ja taastuvenergiasse; edendada puhta energia allikate kasutamist tööstuses ja transpordis; parandada energia kättesaadavust ja energiatõhusust;</w:t>
      </w:r>
    </w:p>
    <w:p w14:paraId="5566B79C" w14:textId="43D21B3A" w:rsidR="009A62F4" w:rsidRPr="00BD71BB" w:rsidRDefault="009A62F4" w:rsidP="00412426">
      <w:pPr>
        <w:pStyle w:val="ListParagraph"/>
        <w:numPr>
          <w:ilvl w:val="1"/>
          <w:numId w:val="34"/>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kaubandus-, äri- ja investeerimisvõimalusi (sh Euroopa Liidu ettevõtjate jaoks), erasektori arengut, õigusnormide lähendamist liidu standarditele, majandusintegratsiooni, tarneahelate mitmekesistamist ning kohalike ja piirkondlike kestlike väärtusahelate arengut;</w:t>
      </w:r>
    </w:p>
    <w:p w14:paraId="609EC1CC" w14:textId="77777777" w:rsidR="009A62F4" w:rsidRPr="00BD71BB" w:rsidRDefault="009A62F4" w:rsidP="00412426">
      <w:pPr>
        <w:pStyle w:val="ListParagraph"/>
        <w:numPr>
          <w:ilvl w:val="1"/>
          <w:numId w:val="34"/>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liidu kaubanduspoliitikat ja kaubanduslepinguid ning nende rakendamist;</w:t>
      </w:r>
    </w:p>
    <w:p w14:paraId="457D9F0D" w14:textId="724786B4" w:rsidR="009A62F4" w:rsidRPr="00BD71BB" w:rsidRDefault="009A62F4" w:rsidP="001C558D">
      <w:pPr>
        <w:pStyle w:val="ListParagraph"/>
        <w:numPr>
          <w:ilvl w:val="1"/>
          <w:numId w:val="34"/>
        </w:numPr>
        <w:tabs>
          <w:tab w:val="num" w:pos="851"/>
        </w:tabs>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suurendada piirkonna suutlikkust kestlikult toota ja eksportida kriitilise tähtsusega tooraineid ja sisendeid;</w:t>
      </w:r>
    </w:p>
    <w:p w14:paraId="7F4B9DCB" w14:textId="50BE5773" w:rsidR="009A62F4" w:rsidRPr="00BD71BB" w:rsidRDefault="009A62F4" w:rsidP="001C558D">
      <w:pPr>
        <w:pStyle w:val="ListParagraph"/>
        <w:numPr>
          <w:ilvl w:val="1"/>
          <w:numId w:val="34"/>
        </w:numPr>
        <w:tabs>
          <w:tab w:val="num" w:pos="851"/>
        </w:tabs>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edendada erasektori arengut ja parandada ettevõtluskeskkonda, et meelitada ligi investeeringuid ja soodustada inimväärsete töökohtade loomist;</w:t>
      </w:r>
    </w:p>
    <w:p w14:paraId="12F1806A" w14:textId="77777777" w:rsidR="009A62F4" w:rsidRPr="00BD71BB" w:rsidRDefault="009A62F4" w:rsidP="00412426">
      <w:pPr>
        <w:pStyle w:val="ListParagraph"/>
        <w:numPr>
          <w:ilvl w:val="1"/>
          <w:numId w:val="34"/>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oskuste arendamist ja inimväärseid töökohti ning teadusuuringuid ja innovatsiooni;</w:t>
      </w:r>
    </w:p>
    <w:p w14:paraId="25E66A26" w14:textId="77777777" w:rsidR="005A1C4A" w:rsidRPr="00BD71BB" w:rsidRDefault="005A1C4A" w:rsidP="005A1C4A">
      <w:pPr>
        <w:pStyle w:val="ListParagraph"/>
        <w:numPr>
          <w:ilvl w:val="1"/>
          <w:numId w:val="34"/>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liidu konkurentsivõimet ning reageerida paindlikult majandusprobleemidele ja -võimalustele;</w:t>
      </w:r>
    </w:p>
    <w:p w14:paraId="61230FF0" w14:textId="77777777" w:rsidR="009A62F4" w:rsidRPr="00BD71BB" w:rsidRDefault="009A62F4" w:rsidP="001C558D">
      <w:pPr>
        <w:pStyle w:val="ListParagraph"/>
        <w:numPr>
          <w:ilvl w:val="1"/>
          <w:numId w:val="34"/>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liidu ühisraha kasutamist kauplemiseks, finantsteenuste osutamiseks ning asjaomases piirkonnas liiduga seotud investeeringute tegemiseks.</w:t>
      </w:r>
    </w:p>
    <w:p w14:paraId="19274B5F" w14:textId="2EA9BE2B" w:rsidR="009A62F4" w:rsidRPr="00BD71BB" w:rsidRDefault="009A62F4" w:rsidP="00412426">
      <w:pPr>
        <w:pStyle w:val="Point0number"/>
        <w:numPr>
          <w:ilvl w:val="0"/>
          <w:numId w:val="30"/>
        </w:numPr>
        <w:rPr>
          <w:rFonts w:eastAsia="Calibri"/>
        </w:rPr>
      </w:pPr>
      <w:r w:rsidRPr="00BD71BB">
        <w:t>Võidelda kliimamuutuste vastu, kaitsta keskkonda ja elurikkust</w:t>
      </w:r>
      <w:r w:rsidR="00E25CD5" w:rsidRPr="00BD71BB">
        <w:t>:</w:t>
      </w:r>
    </w:p>
    <w:p w14:paraId="1383458B" w14:textId="79833B9C" w:rsidR="009A62F4" w:rsidRPr="00BD71BB" w:rsidRDefault="009A62F4" w:rsidP="00412426">
      <w:pPr>
        <w:pStyle w:val="ListParagraph"/>
        <w:numPr>
          <w:ilvl w:val="1"/>
          <w:numId w:val="35"/>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kliimamuutuste leevendamist ja nendega kohanemist, katastroofideks valmisolekut ja riskide vähendamist, pöörates erilist tähelepanu kõige haavatavamatele riikidele, nagu vähim arenenud riigid ja väikesed arenevad saareriigid;</w:t>
      </w:r>
    </w:p>
    <w:p w14:paraId="2E0FAAA8" w14:textId="77777777" w:rsidR="009A62F4" w:rsidRPr="00BD71BB" w:rsidRDefault="009A62F4" w:rsidP="001C558D">
      <w:pPr>
        <w:pStyle w:val="ListParagraph"/>
        <w:numPr>
          <w:ilvl w:val="1"/>
          <w:numId w:val="35"/>
        </w:numPr>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edendada saaste vältimist ja vähendamist, tagada keskkonna ja elurikkuse kaitse ja säilitamine ning ökosüsteemide, sealhulgas veesüsteemide, maa, metsade ja ookeanide taastamine ja kestlik majandamine;</w:t>
      </w:r>
    </w:p>
    <w:p w14:paraId="2A12BB9C" w14:textId="49FCC592" w:rsidR="009A62F4" w:rsidRPr="00BD71BB" w:rsidRDefault="009A62F4" w:rsidP="001C558D">
      <w:pPr>
        <w:pStyle w:val="ListParagraph"/>
        <w:numPr>
          <w:ilvl w:val="1"/>
          <w:numId w:val="35"/>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edendada looduspõhiseid lahendusi kestliku taristu ja kestlike linnade jaoks ning kestlikku rohelist, sinist ja ringmajandust, sealhulgas </w:t>
      </w:r>
      <w:proofErr w:type="spellStart"/>
      <w:r w:rsidRPr="00BD71BB">
        <w:rPr>
          <w:rFonts w:ascii="Times New Roman" w:hAnsi="Times New Roman"/>
          <w:sz w:val="24"/>
        </w:rPr>
        <w:t>biomajandust</w:t>
      </w:r>
      <w:proofErr w:type="spellEnd"/>
      <w:r w:rsidRPr="00BD71BB">
        <w:rPr>
          <w:rFonts w:ascii="Times New Roman" w:hAnsi="Times New Roman"/>
          <w:sz w:val="24"/>
        </w:rPr>
        <w:t xml:space="preserve">; </w:t>
      </w:r>
    </w:p>
    <w:p w14:paraId="369A39CC" w14:textId="06527DBB" w:rsidR="007E68BA" w:rsidRPr="00BD71BB" w:rsidRDefault="009A62F4" w:rsidP="007E68BA">
      <w:pPr>
        <w:pStyle w:val="ListParagraph"/>
        <w:numPr>
          <w:ilvl w:val="1"/>
          <w:numId w:val="35"/>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lastRenderedPageBreak/>
        <w:t xml:space="preserve">toetada kestlikku ja vastupanuvõimelist põllumajandust, sealhulgas </w:t>
      </w:r>
      <w:proofErr w:type="spellStart"/>
      <w:r w:rsidRPr="00BD71BB">
        <w:rPr>
          <w:rFonts w:ascii="Times New Roman" w:hAnsi="Times New Roman"/>
          <w:sz w:val="24"/>
        </w:rPr>
        <w:t>agrometsandust</w:t>
      </w:r>
      <w:proofErr w:type="spellEnd"/>
      <w:r w:rsidRPr="00BD71BB">
        <w:rPr>
          <w:rFonts w:ascii="Times New Roman" w:hAnsi="Times New Roman"/>
          <w:sz w:val="24"/>
        </w:rPr>
        <w:t xml:space="preserve">, kestlikku kalapüüki ja kestlikku vesiviljelust. </w:t>
      </w:r>
    </w:p>
    <w:p w14:paraId="3792B051" w14:textId="40F13583" w:rsidR="009A62F4" w:rsidRPr="00BD71BB" w:rsidRDefault="009A62F4" w:rsidP="00412426">
      <w:pPr>
        <w:pStyle w:val="Point0number"/>
        <w:numPr>
          <w:ilvl w:val="0"/>
          <w:numId w:val="30"/>
        </w:numPr>
        <w:rPr>
          <w:rFonts w:eastAsia="Calibri"/>
        </w:rPr>
      </w:pPr>
      <w:r w:rsidRPr="00BD71BB">
        <w:t>Tõhustada koostööd kõigis rände, liikuvuse ja sundrände aspektides</w:t>
      </w:r>
      <w:r w:rsidR="00E25CD5" w:rsidRPr="00BD71BB">
        <w:t>:</w:t>
      </w:r>
    </w:p>
    <w:p w14:paraId="1182EC12" w14:textId="77777777" w:rsidR="009A62F4" w:rsidRPr="00BD71BB" w:rsidRDefault="009A62F4" w:rsidP="00412426">
      <w:pPr>
        <w:pStyle w:val="ListParagraph"/>
        <w:numPr>
          <w:ilvl w:val="1"/>
          <w:numId w:val="36"/>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tegeleda ebaseadusliku rände ja sundrände algpõhjustega; </w:t>
      </w:r>
    </w:p>
    <w:p w14:paraId="66A71D71" w14:textId="24ECADC5" w:rsidR="009A62F4" w:rsidRPr="00BD71BB" w:rsidRDefault="009A62F4" w:rsidP="00412426">
      <w:pPr>
        <w:pStyle w:val="ListParagraph"/>
        <w:numPr>
          <w:ilvl w:val="1"/>
          <w:numId w:val="36"/>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tugevdada rände juhtimist ja haldamist, parandada piirihaldust, sealhulgas reisidokumentide ja viisasüsteemide kvaliteeti, võidelda rändajate ebaseadusliku üle piiri toimetamise ja inimkaubanduse vastu ning edendada koostööd ebaseaduslike rändajate turvalise, väärika ja kestliku tagasisaatmise, tagasivõtmise ja </w:t>
      </w:r>
      <w:proofErr w:type="spellStart"/>
      <w:r w:rsidRPr="00BD71BB">
        <w:rPr>
          <w:rFonts w:ascii="Times New Roman" w:hAnsi="Times New Roman"/>
          <w:sz w:val="24"/>
        </w:rPr>
        <w:t>taasintegreerimise</w:t>
      </w:r>
      <w:proofErr w:type="spellEnd"/>
      <w:r w:rsidRPr="00BD71BB">
        <w:rPr>
          <w:rFonts w:ascii="Times New Roman" w:hAnsi="Times New Roman"/>
          <w:sz w:val="24"/>
        </w:rPr>
        <w:t xml:space="preserve"> valdkonnas;</w:t>
      </w:r>
    </w:p>
    <w:p w14:paraId="34216D04" w14:textId="77777777" w:rsidR="009A62F4" w:rsidRPr="00BD71BB" w:rsidRDefault="009A62F4" w:rsidP="00412426">
      <w:pPr>
        <w:pStyle w:val="ListParagraph"/>
        <w:numPr>
          <w:ilvl w:val="1"/>
          <w:numId w:val="36"/>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ja edendada seaduslike rände- ja liikuvuskanalite kasutamist ning julgustada diasporaasid panustama päritoluriikide arengusse;</w:t>
      </w:r>
    </w:p>
    <w:p w14:paraId="015FFAB0" w14:textId="77777777" w:rsidR="009A62F4" w:rsidRPr="00BD71BB" w:rsidRDefault="009A62F4" w:rsidP="00412426">
      <w:pPr>
        <w:pStyle w:val="ListParagraph"/>
        <w:numPr>
          <w:ilvl w:val="1"/>
          <w:numId w:val="36"/>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varjupaigataotlejaid, pagulasi, riigisiseseid põgenikke ja kodakondsuseta isikuid ning neid vastuvõtvaid kogukondi ning edendada nende juurdepääsu kaitsele ja püsivatele lahendustele, sealhulgas vabatahtlikule repatrieerimisele, kohalikule integratsioonile, ümberasustamisele ja täiendavatele võimalustele.</w:t>
      </w:r>
    </w:p>
    <w:p w14:paraId="5A20E94F" w14:textId="1F026C41" w:rsidR="009A62F4" w:rsidRPr="00BD71BB" w:rsidRDefault="009A62F4" w:rsidP="00412426">
      <w:pPr>
        <w:pStyle w:val="Point0number"/>
        <w:numPr>
          <w:ilvl w:val="0"/>
          <w:numId w:val="30"/>
        </w:numPr>
        <w:rPr>
          <w:rFonts w:eastAsia="Calibri"/>
        </w:rPr>
      </w:pPr>
      <w:r w:rsidRPr="00BD71BB">
        <w:t>Edendada inimarengut ja soolist võrdõiguslikkust</w:t>
      </w:r>
      <w:r w:rsidR="00AF52C9" w:rsidRPr="00BD71BB">
        <w:t>:</w:t>
      </w:r>
    </w:p>
    <w:p w14:paraId="3BA35E75" w14:textId="00E56989" w:rsidR="009A62F4" w:rsidRPr="00BD71BB" w:rsidRDefault="009A62F4" w:rsidP="00412426">
      <w:pPr>
        <w:pStyle w:val="ListParagraph"/>
        <w:numPr>
          <w:ilvl w:val="1"/>
          <w:numId w:val="37"/>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hariduse, tervishoiuteenuste ja tervishoiutoodete kättesaadavuse ja kvaliteedi parandamist ning toiduga ja toitumisalast kindlustatust ning edendada juurdepääsu kliimamuutuste suhtes vastupanuvõimelistele ja ohututele veevarustus-, kanalisatsiooni- ja jäätmeteenustele;</w:t>
      </w:r>
    </w:p>
    <w:p w14:paraId="056B7CE2" w14:textId="77777777" w:rsidR="009A62F4" w:rsidRPr="00BD71BB" w:rsidRDefault="009A62F4" w:rsidP="00412426">
      <w:pPr>
        <w:pStyle w:val="ListParagraph"/>
        <w:numPr>
          <w:ilvl w:val="1"/>
          <w:numId w:val="37"/>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sotsiaalset kaasatust, sotsiaalkaitset, üldist tervisekindlustust ja võitlust ebavõrdsuse vastu, keskendudes kõige haavatavamatele;</w:t>
      </w:r>
    </w:p>
    <w:p w14:paraId="4F8B0667" w14:textId="77777777" w:rsidR="00B72A7B" w:rsidRPr="00BD71BB" w:rsidRDefault="009A62F4" w:rsidP="001C558D">
      <w:pPr>
        <w:pStyle w:val="ListParagraph"/>
        <w:numPr>
          <w:ilvl w:val="1"/>
          <w:numId w:val="37"/>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soolist võrdõiguslikkust ning naiste ja tütarlaste õigusi ja mõjuvõimu, ennetada ja tõkestada naistevastast vägivalda ja perevägivalda, kaitsta puuetega inimeste, noorte ja laste õigusi ning võidelda lapstööjõu kasutamise vastu;</w:t>
      </w:r>
    </w:p>
    <w:p w14:paraId="07A29D6E" w14:textId="0DFFD849" w:rsidR="009A62F4" w:rsidRPr="00BD71BB" w:rsidRDefault="00B72A7B" w:rsidP="00D379D9">
      <w:pPr>
        <w:pStyle w:val="ListParagraph"/>
        <w:numPr>
          <w:ilvl w:val="1"/>
          <w:numId w:val="37"/>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panustada partnerriikide vastupanuvõimesse, toetada ja tugevdada meetmeid, mis käsitlevad humanitaarabi, arengupoliitika ja rahuloome seost, ebakindlusest tulenevaid probleeme, ülesehitusvajadusi ja maksebilansi kriise.</w:t>
      </w:r>
    </w:p>
    <w:p w14:paraId="047E48B3" w14:textId="3AFFAB5E" w:rsidR="009A62F4" w:rsidRPr="00BD71BB" w:rsidRDefault="009A62F4" w:rsidP="00412426">
      <w:pPr>
        <w:pStyle w:val="Point0number"/>
        <w:numPr>
          <w:ilvl w:val="0"/>
          <w:numId w:val="30"/>
        </w:numPr>
        <w:rPr>
          <w:rFonts w:eastAsia="Calibri"/>
        </w:rPr>
      </w:pPr>
      <w:r w:rsidRPr="00BD71BB">
        <w:t>Edendada ja kaitsta demokraatiat, õigusriigi põhimõtet, inimõigusi ja head valitsemistava</w:t>
      </w:r>
      <w:r w:rsidR="00AF52C9" w:rsidRPr="00BD71BB">
        <w:t>:</w:t>
      </w:r>
    </w:p>
    <w:p w14:paraId="7BB7B64B" w14:textId="77777777" w:rsidR="009A62F4" w:rsidRPr="00BD71BB" w:rsidRDefault="009A62F4" w:rsidP="00412426">
      <w:pPr>
        <w:pStyle w:val="ListParagraph"/>
        <w:numPr>
          <w:ilvl w:val="1"/>
          <w:numId w:val="38"/>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kaitsta ja edendada demokraatiat ja inimõigusi, pöörates erilist tähelepanu kõige haavatavamate kaitsmisele, kaitsta kodanikuühiskonna organisatsioonide tegutsemisruumi ning toetada meediavabadust ja meedia mitmekesisust;</w:t>
      </w:r>
    </w:p>
    <w:p w14:paraId="51D94F16" w14:textId="2B193386" w:rsidR="009A62F4" w:rsidRPr="00BD71BB" w:rsidRDefault="009A62F4" w:rsidP="00412426">
      <w:pPr>
        <w:pStyle w:val="ListParagraph"/>
        <w:numPr>
          <w:ilvl w:val="1"/>
          <w:numId w:val="38"/>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õigusriigi põhimõtet ja head valitsemistava, sealhulgas läbipaistvust, vastutust, institutsioonilist järelevalvet, õiguskaitset ja kodanikuühiskonda, ning ennetada ja tõkestada korruptsiooni ja ebaseaduslikku kauplemist, sealhulgas ebaseaduslikke rahavoogusid;</w:t>
      </w:r>
    </w:p>
    <w:p w14:paraId="18BBD1F1" w14:textId="77777777" w:rsidR="009A62F4" w:rsidRPr="00BD71BB" w:rsidRDefault="009A62F4" w:rsidP="00412426">
      <w:pPr>
        <w:pStyle w:val="ListParagraph"/>
        <w:numPr>
          <w:ilvl w:val="1"/>
          <w:numId w:val="38"/>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tugevdada inimõiguste ja rahvusvahelise õiguse austamist, pöörates erilist tähelepanu kõige haavatavamate kaitsmisele;</w:t>
      </w:r>
    </w:p>
    <w:p w14:paraId="7871C0F2" w14:textId="77777777" w:rsidR="009A62F4" w:rsidRPr="00BD71BB" w:rsidRDefault="009A62F4" w:rsidP="00412426">
      <w:pPr>
        <w:pStyle w:val="ListParagraph"/>
        <w:numPr>
          <w:ilvl w:val="1"/>
          <w:numId w:val="38"/>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edendada võrdõiguslikkuse ja mittediskrimineerimise põhimõtte austamist. </w:t>
      </w:r>
    </w:p>
    <w:p w14:paraId="3F03FF2C" w14:textId="7D5E0000" w:rsidR="009A62F4" w:rsidRPr="00BD71BB" w:rsidRDefault="009A62F4" w:rsidP="00412426">
      <w:pPr>
        <w:pStyle w:val="Point0number"/>
        <w:numPr>
          <w:ilvl w:val="0"/>
          <w:numId w:val="30"/>
        </w:numPr>
        <w:rPr>
          <w:rFonts w:eastAsia="Calibri"/>
        </w:rPr>
      </w:pPr>
      <w:r w:rsidRPr="00BD71BB">
        <w:t>Edendada stabiilsust, rahu ja julgeolekut</w:t>
      </w:r>
      <w:r w:rsidR="00AF52C9" w:rsidRPr="00BD71BB">
        <w:t>:</w:t>
      </w:r>
    </w:p>
    <w:p w14:paraId="03C647D4" w14:textId="77777777" w:rsidR="009A62F4" w:rsidRPr="00BD71BB" w:rsidRDefault="009A62F4" w:rsidP="66E177BA">
      <w:pPr>
        <w:pStyle w:val="ListParagraph"/>
        <w:numPr>
          <w:ilvl w:val="1"/>
          <w:numId w:val="39"/>
        </w:numPr>
        <w:spacing w:before="120" w:after="120" w:line="240" w:lineRule="auto"/>
        <w:jc w:val="both"/>
        <w:rPr>
          <w:rFonts w:ascii="Times New Roman" w:eastAsia="Calibri" w:hAnsi="Times New Roman" w:cs="Times New Roman"/>
          <w:kern w:val="0"/>
          <w:sz w:val="24"/>
          <w:szCs w:val="24"/>
          <w14:ligatures w14:val="none"/>
        </w:rPr>
      </w:pPr>
      <w:r w:rsidRPr="00BD71BB">
        <w:rPr>
          <w:rFonts w:ascii="Times New Roman" w:hAnsi="Times New Roman"/>
          <w:sz w:val="24"/>
        </w:rPr>
        <w:t>valmistuda olemasolevateks ja tekkivateks kriisiolukordadeks ning kriisijärgseteks olukordadeks ja neile tulemuslikult reageerida;</w:t>
      </w:r>
    </w:p>
    <w:p w14:paraId="3C5583C3" w14:textId="77777777" w:rsidR="009A62F4" w:rsidRPr="00BD71BB" w:rsidRDefault="009A62F4" w:rsidP="66E177BA">
      <w:pPr>
        <w:pStyle w:val="ListParagraph"/>
        <w:numPr>
          <w:ilvl w:val="1"/>
          <w:numId w:val="39"/>
        </w:numPr>
        <w:spacing w:before="120" w:after="120" w:line="240" w:lineRule="auto"/>
        <w:jc w:val="both"/>
        <w:rPr>
          <w:rFonts w:ascii="Times New Roman" w:eastAsia="Calibri" w:hAnsi="Times New Roman" w:cs="Times New Roman"/>
          <w:sz w:val="24"/>
          <w:szCs w:val="24"/>
        </w:rPr>
      </w:pPr>
      <w:r w:rsidRPr="00BD71BB">
        <w:rPr>
          <w:rFonts w:ascii="Times New Roman" w:hAnsi="Times New Roman"/>
          <w:sz w:val="24"/>
        </w:rPr>
        <w:lastRenderedPageBreak/>
        <w:t>toetada rahu, rahuvahendamist, stabiilsust ja konfliktide ennetamist;</w:t>
      </w:r>
    </w:p>
    <w:p w14:paraId="0FDA75F5" w14:textId="77777777" w:rsidR="00DD0C30" w:rsidRPr="00BD71BB" w:rsidRDefault="009A62F4" w:rsidP="66E177BA">
      <w:pPr>
        <w:pStyle w:val="ListParagraph"/>
        <w:numPr>
          <w:ilvl w:val="1"/>
          <w:numId w:val="39"/>
        </w:numPr>
        <w:spacing w:before="120" w:after="120" w:line="240" w:lineRule="auto"/>
        <w:jc w:val="both"/>
        <w:rPr>
          <w:rFonts w:ascii="Times New Roman" w:eastAsia="Calibri" w:hAnsi="Times New Roman" w:cs="Times New Roman"/>
          <w:sz w:val="24"/>
          <w:szCs w:val="24"/>
        </w:rPr>
      </w:pPr>
      <w:r w:rsidRPr="00BD71BB">
        <w:rPr>
          <w:rFonts w:ascii="Times New Roman" w:hAnsi="Times New Roman"/>
          <w:sz w:val="24"/>
        </w:rPr>
        <w:t xml:space="preserve">suurendada stabiilsust ja julgeolekut, tehes õigusalast koostööd ning võideldes karistamatuse, organiseeritud kuritegevuse, </w:t>
      </w:r>
      <w:proofErr w:type="spellStart"/>
      <w:r w:rsidRPr="00BD71BB">
        <w:rPr>
          <w:rFonts w:ascii="Times New Roman" w:hAnsi="Times New Roman"/>
          <w:sz w:val="24"/>
        </w:rPr>
        <w:t>küber</w:t>
      </w:r>
      <w:proofErr w:type="spellEnd"/>
      <w:r w:rsidRPr="00BD71BB">
        <w:rPr>
          <w:rFonts w:ascii="Times New Roman" w:hAnsi="Times New Roman"/>
          <w:sz w:val="24"/>
        </w:rPr>
        <w:t>- ja hübriidohtude, vägivaldse äärmusluse ja terrorismi vastu;</w:t>
      </w:r>
    </w:p>
    <w:p w14:paraId="541B8727" w14:textId="22935BF3" w:rsidR="772494A2" w:rsidRPr="00BD71BB" w:rsidRDefault="00DD0C30" w:rsidP="66E177BA">
      <w:pPr>
        <w:pStyle w:val="ListParagraph"/>
        <w:numPr>
          <w:ilvl w:val="1"/>
          <w:numId w:val="39"/>
        </w:numPr>
        <w:spacing w:before="120" w:after="120" w:line="240" w:lineRule="auto"/>
        <w:jc w:val="both"/>
        <w:rPr>
          <w:rFonts w:ascii="Times New Roman" w:eastAsia="Calibri" w:hAnsi="Times New Roman" w:cs="Times New Roman"/>
          <w:sz w:val="24"/>
          <w:szCs w:val="24"/>
        </w:rPr>
      </w:pPr>
      <w:r w:rsidRPr="00BD71BB">
        <w:rPr>
          <w:rFonts w:ascii="Times New Roman" w:hAnsi="Times New Roman"/>
          <w:sz w:val="24"/>
        </w:rPr>
        <w:t>aidata tõkestada liidu piiravatest meetmetest kõrvalehoidmist.</w:t>
      </w:r>
    </w:p>
    <w:p w14:paraId="60D8870A" w14:textId="2E3C3054" w:rsidR="009A62F4" w:rsidRPr="00BD71BB" w:rsidRDefault="009A62F4" w:rsidP="00412426">
      <w:pPr>
        <w:pStyle w:val="Point0number"/>
        <w:numPr>
          <w:ilvl w:val="0"/>
          <w:numId w:val="30"/>
        </w:numPr>
        <w:rPr>
          <w:rFonts w:eastAsia="Calibri"/>
        </w:rPr>
      </w:pPr>
      <w:r w:rsidRPr="00BD71BB">
        <w:t>Tugevdada partnerlusi</w:t>
      </w:r>
      <w:r w:rsidR="00D61C27" w:rsidRPr="00BD71BB">
        <w:t>:</w:t>
      </w:r>
    </w:p>
    <w:p w14:paraId="6DC16FD2" w14:textId="5BFA4575" w:rsidR="009A62F4" w:rsidRPr="00BD71BB" w:rsidRDefault="009A62F4" w:rsidP="00412426">
      <w:pPr>
        <w:pStyle w:val="ListParagraph"/>
        <w:numPr>
          <w:ilvl w:val="1"/>
          <w:numId w:val="40"/>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soodustada piirkondlikku ja </w:t>
      </w:r>
      <w:proofErr w:type="spellStart"/>
      <w:r w:rsidRPr="00BD71BB">
        <w:rPr>
          <w:rFonts w:ascii="Times New Roman" w:hAnsi="Times New Roman"/>
          <w:sz w:val="24"/>
        </w:rPr>
        <w:t>piirkondadevahelist</w:t>
      </w:r>
      <w:proofErr w:type="spellEnd"/>
      <w:r w:rsidRPr="00BD71BB">
        <w:rPr>
          <w:rFonts w:ascii="Times New Roman" w:hAnsi="Times New Roman"/>
          <w:sz w:val="24"/>
        </w:rPr>
        <w:t xml:space="preserve"> integratsiooni, koostööd ja dialoogi ning piirkondlikke ja </w:t>
      </w:r>
      <w:proofErr w:type="spellStart"/>
      <w:r w:rsidRPr="00BD71BB">
        <w:rPr>
          <w:rFonts w:ascii="Times New Roman" w:hAnsi="Times New Roman"/>
          <w:sz w:val="24"/>
        </w:rPr>
        <w:t>piirkondadevahelisi</w:t>
      </w:r>
      <w:proofErr w:type="spellEnd"/>
      <w:r w:rsidRPr="00BD71BB">
        <w:rPr>
          <w:rFonts w:ascii="Times New Roman" w:hAnsi="Times New Roman"/>
          <w:sz w:val="24"/>
        </w:rPr>
        <w:t xml:space="preserve"> algatusi;</w:t>
      </w:r>
    </w:p>
    <w:p w14:paraId="30EBC413" w14:textId="199F6C93" w:rsidR="009A62F4" w:rsidRPr="00BD71BB" w:rsidRDefault="009A62F4" w:rsidP="00412426">
      <w:pPr>
        <w:pStyle w:val="ListParagraph"/>
        <w:numPr>
          <w:ilvl w:val="1"/>
          <w:numId w:val="40"/>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poliitilist dialoogi Aafrika, Kariibi mere ja Vaikse ookeani piirkonna riikide organisatsiooni, Aafrika Liidu ja piirkondlike organisatsioonidega;</w:t>
      </w:r>
    </w:p>
    <w:p w14:paraId="5FCDDF3F" w14:textId="2D109F73" w:rsidR="009A62F4" w:rsidRPr="00BD71BB" w:rsidRDefault="009A62F4" w:rsidP="00412426">
      <w:pPr>
        <w:pStyle w:val="ListParagraph"/>
        <w:numPr>
          <w:ilvl w:val="1"/>
          <w:numId w:val="40"/>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kultuuridevahelist dialoogi ning koostöö-, mestimis-, liikuvus-, vahetus- ja juhtimisprogramme; edendada mis tahes vormis kultuurilise mitmekesisuse rolli ning tugevdada koostööd kultuuripärandi kaitsmise, säilitamise ja edendamise valdkonnas;</w:t>
      </w:r>
    </w:p>
    <w:p w14:paraId="77FA65A0" w14:textId="36A4DEB7" w:rsidR="009A62F4" w:rsidRPr="00BD71BB" w:rsidRDefault="009A62F4" w:rsidP="00412426">
      <w:pPr>
        <w:pStyle w:val="ListParagraph"/>
        <w:numPr>
          <w:ilvl w:val="1"/>
          <w:numId w:val="40"/>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soodustada ühistel huvidel põhinevate </w:t>
      </w:r>
      <w:proofErr w:type="spellStart"/>
      <w:r w:rsidRPr="00BD71BB">
        <w:rPr>
          <w:rFonts w:ascii="Times New Roman" w:hAnsi="Times New Roman"/>
          <w:sz w:val="24"/>
        </w:rPr>
        <w:t>inimestevaheliste</w:t>
      </w:r>
      <w:proofErr w:type="spellEnd"/>
      <w:r w:rsidRPr="00BD71BB">
        <w:rPr>
          <w:rFonts w:ascii="Times New Roman" w:hAnsi="Times New Roman"/>
          <w:sz w:val="24"/>
        </w:rPr>
        <w:t xml:space="preserve"> partnerluste loomist ning tugevdada oskuste arendamist hariduse, noorte, kultuuri, spordi ning teadusuuringute ja innovatsiooni valdkonnas tehtava koostöö kaudu;</w:t>
      </w:r>
    </w:p>
    <w:p w14:paraId="5C19A0FC" w14:textId="77777777" w:rsidR="009A62F4" w:rsidRPr="00BD71BB" w:rsidRDefault="009A62F4" w:rsidP="00412426">
      <w:pPr>
        <w:pStyle w:val="ListParagraph"/>
        <w:numPr>
          <w:ilvl w:val="1"/>
          <w:numId w:val="40"/>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tagada koostöö kodanikuühiskonna, kohalike omavalitsuste ja erasektoriga, tugevdada riiklikke ja kohalikke ametiasutusi ning tõhustada nende tegutsemist oma volituste piires;</w:t>
      </w:r>
    </w:p>
    <w:p w14:paraId="5E41D91C" w14:textId="77777777" w:rsidR="009A62F4" w:rsidRPr="00BD71BB" w:rsidRDefault="009A62F4" w:rsidP="00412426">
      <w:pPr>
        <w:pStyle w:val="ListParagraph"/>
        <w:numPr>
          <w:ilvl w:val="1"/>
          <w:numId w:val="40"/>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parandada partnerriikides strateegilise kommunikatsiooni abil teadlikkust, arusaamist ja arvamust Euroopa Liidust.</w:t>
      </w:r>
    </w:p>
    <w:p w14:paraId="1F32E0CA" w14:textId="77777777" w:rsidR="009A62F4" w:rsidRPr="00BD71BB" w:rsidRDefault="009A62F4" w:rsidP="009A62F4">
      <w:pPr>
        <w:spacing w:after="200" w:line="276" w:lineRule="auto"/>
        <w:rPr>
          <w:rFonts w:ascii="Times New Roman" w:eastAsia="Calibri" w:hAnsi="Times New Roman" w:cs="Times New Roman"/>
          <w:kern w:val="0"/>
          <w:sz w:val="24"/>
          <w14:ligatures w14:val="none"/>
        </w:rPr>
      </w:pPr>
      <w:r w:rsidRPr="00BD71BB">
        <w:br w:type="page"/>
      </w:r>
    </w:p>
    <w:p w14:paraId="7DE66225" w14:textId="77777777" w:rsidR="009A62F4" w:rsidRPr="00BD71BB" w:rsidRDefault="009A62F4" w:rsidP="009A62F4">
      <w:pPr>
        <w:keepNext/>
        <w:spacing w:before="120" w:after="120" w:line="240" w:lineRule="auto"/>
        <w:ind w:left="850" w:hanging="850"/>
        <w:jc w:val="both"/>
        <w:outlineLvl w:val="1"/>
        <w:rPr>
          <w:rFonts w:ascii="Times New Roman" w:eastAsia="MS Gothic" w:hAnsi="Times New Roman" w:cs="Times New Roman"/>
          <w:b/>
          <w:bCs/>
          <w:kern w:val="0"/>
          <w:sz w:val="24"/>
          <w:szCs w:val="26"/>
          <w14:ligatures w14:val="none"/>
        </w:rPr>
      </w:pPr>
      <w:r w:rsidRPr="00BD71BB">
        <w:rPr>
          <w:rFonts w:ascii="Times New Roman" w:hAnsi="Times New Roman"/>
          <w:b/>
          <w:sz w:val="24"/>
        </w:rPr>
        <w:lastRenderedPageBreak/>
        <w:t>II.D lisa. Aasia ja Vaikse ookeani piirkond</w:t>
      </w:r>
    </w:p>
    <w:p w14:paraId="0A503190" w14:textId="4428D192" w:rsidR="009A62F4" w:rsidRPr="00BD71BB" w:rsidRDefault="009A62F4" w:rsidP="001C558D">
      <w:pPr>
        <w:pStyle w:val="Point0number"/>
        <w:numPr>
          <w:ilvl w:val="0"/>
          <w:numId w:val="31"/>
        </w:numPr>
        <w:rPr>
          <w:rFonts w:eastAsia="Calibri"/>
        </w:rPr>
      </w:pPr>
      <w:r w:rsidRPr="00BD71BB">
        <w:t>Toetada kaasavat ja kestlikku majanduskasvu, inimväärseid töökohti ja digipööret</w:t>
      </w:r>
      <w:r w:rsidR="00D61C27" w:rsidRPr="00BD71BB">
        <w:t>:</w:t>
      </w:r>
    </w:p>
    <w:p w14:paraId="418A0833" w14:textId="56BE006C" w:rsidR="009A62F4" w:rsidRPr="00BD71BB" w:rsidRDefault="009A62F4" w:rsidP="001C558D">
      <w:pPr>
        <w:pStyle w:val="ListParagraph"/>
        <w:numPr>
          <w:ilvl w:val="1"/>
          <w:numId w:val="41"/>
        </w:numPr>
        <w:spacing w:before="120" w:after="120" w:line="240" w:lineRule="auto"/>
        <w:contextualSpacing w:val="0"/>
        <w:jc w:val="both"/>
        <w:rPr>
          <w:rFonts w:ascii="Times New Roman" w:hAnsi="Times New Roman" w:cs="Times New Roman"/>
          <w:kern w:val="0"/>
          <w14:ligatures w14:val="none"/>
        </w:rPr>
      </w:pPr>
      <w:r w:rsidRPr="00BD71BB">
        <w:rPr>
          <w:rFonts w:ascii="Times New Roman" w:hAnsi="Times New Roman"/>
          <w:sz w:val="24"/>
        </w:rPr>
        <w:t>toetada kestlikku, ohutut, turvalist ja vastupidavat taristut ja ühenduvust, sealhulgas maantee-, raudtee-, õhu- ja meretransporti, edendada arukat ja kestlikku liikuvust ning toetada kestlike transpordikütuste kasutuselevõttu;</w:t>
      </w:r>
    </w:p>
    <w:p w14:paraId="676970C8" w14:textId="77777777" w:rsidR="009A62F4" w:rsidRPr="00BD71BB" w:rsidRDefault="009A62F4" w:rsidP="00412426">
      <w:pPr>
        <w:pStyle w:val="ListParagraph"/>
        <w:numPr>
          <w:ilvl w:val="1"/>
          <w:numId w:val="41"/>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edendada kaubandus-, äri- ja investeerimisvõimalusi (sh Euroopa Liidu ettevõtjate jaoks), erasektori arengut, õigusnormide lähendamist liidu standarditele, majandusintegratsiooni, tarneahelate mitmekesistamist ning kohalikke ja piirkondlikke </w:t>
      </w:r>
      <w:proofErr w:type="spellStart"/>
      <w:r w:rsidRPr="00BD71BB">
        <w:rPr>
          <w:rFonts w:ascii="Times New Roman" w:hAnsi="Times New Roman"/>
          <w:sz w:val="24"/>
        </w:rPr>
        <w:t>kestlikke</w:t>
      </w:r>
      <w:proofErr w:type="spellEnd"/>
      <w:r w:rsidRPr="00BD71BB">
        <w:rPr>
          <w:rFonts w:ascii="Times New Roman" w:hAnsi="Times New Roman"/>
          <w:sz w:val="24"/>
        </w:rPr>
        <w:t xml:space="preserve"> väärtusahelaid;</w:t>
      </w:r>
    </w:p>
    <w:p w14:paraId="531883D8" w14:textId="77777777" w:rsidR="009A62F4" w:rsidRPr="00BD71BB" w:rsidRDefault="009A62F4" w:rsidP="00412426">
      <w:pPr>
        <w:pStyle w:val="ListParagraph"/>
        <w:numPr>
          <w:ilvl w:val="1"/>
          <w:numId w:val="41"/>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edendada piirkondlikku integratsiooni, piirkonnasisest kaubandust, ettevõtjate dialoogi ning ettevõtjate ja valitsuste vahelist dialoogi piirkonna ja </w:t>
      </w:r>
      <w:proofErr w:type="spellStart"/>
      <w:r w:rsidRPr="00BD71BB">
        <w:rPr>
          <w:rFonts w:ascii="Times New Roman" w:hAnsi="Times New Roman"/>
          <w:sz w:val="24"/>
        </w:rPr>
        <w:t>piirkondadevahelisel</w:t>
      </w:r>
      <w:proofErr w:type="spellEnd"/>
      <w:r w:rsidRPr="00BD71BB">
        <w:rPr>
          <w:rFonts w:ascii="Times New Roman" w:hAnsi="Times New Roman"/>
          <w:sz w:val="24"/>
        </w:rPr>
        <w:t xml:space="preserve"> tasandil;</w:t>
      </w:r>
    </w:p>
    <w:p w14:paraId="6E86D17A" w14:textId="77777777" w:rsidR="009A62F4" w:rsidRPr="00BD71BB" w:rsidRDefault="009A62F4" w:rsidP="00412426">
      <w:pPr>
        <w:pStyle w:val="ListParagraph"/>
        <w:numPr>
          <w:ilvl w:val="1"/>
          <w:numId w:val="41"/>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liidu ühisraha kasutamist kauplemiseks, finantsteenuste osutamiseks ning asjaomases piirkonnas liiduga seotud investeeringute tegemiseks;</w:t>
      </w:r>
    </w:p>
    <w:p w14:paraId="451F379F" w14:textId="56D5ACC1" w:rsidR="009A62F4" w:rsidRPr="00BD71BB" w:rsidRDefault="009A62F4" w:rsidP="001C558D">
      <w:pPr>
        <w:pStyle w:val="ListParagraph"/>
        <w:numPr>
          <w:ilvl w:val="1"/>
          <w:numId w:val="41"/>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edendada turvalist digi- ja kosmosemajandust, toetada meetmeid digilõhe kaotamiseks, arendada turvalisi ja usaldusväärseid digitaristuid, edendada </w:t>
      </w:r>
      <w:proofErr w:type="spellStart"/>
      <w:r w:rsidRPr="00BD71BB">
        <w:rPr>
          <w:rFonts w:ascii="Times New Roman" w:hAnsi="Times New Roman"/>
          <w:sz w:val="24"/>
        </w:rPr>
        <w:t>inimkeskset</w:t>
      </w:r>
      <w:proofErr w:type="spellEnd"/>
      <w:r w:rsidRPr="00BD71BB">
        <w:rPr>
          <w:rFonts w:ascii="Times New Roman" w:hAnsi="Times New Roman"/>
          <w:sz w:val="24"/>
        </w:rPr>
        <w:t xml:space="preserve"> e-valitsust, sealhulgas tänapäevaste andmehaldus- ja andmekaitsesüsteemide väljatöötamist turvaliste andmevoogude jaoks; </w:t>
      </w:r>
    </w:p>
    <w:p w14:paraId="59A5A3CE" w14:textId="6CA57AEE" w:rsidR="009A62F4" w:rsidRPr="00BD71BB" w:rsidRDefault="009A62F4" w:rsidP="001C558D">
      <w:pPr>
        <w:pStyle w:val="ListParagraph"/>
        <w:numPr>
          <w:ilvl w:val="1"/>
          <w:numId w:val="41"/>
        </w:numPr>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hõlbustada ja edendada investeerimist kriitilise tähtsusega toorainetesse ja sisenditesse, edendada kestlikku ja konkurentsivõimelist mineraalide kaevandamise ja töötlemise poliitikat;</w:t>
      </w:r>
    </w:p>
    <w:p w14:paraId="4289F5E5" w14:textId="77777777" w:rsidR="009A62F4" w:rsidRPr="00BD71BB" w:rsidRDefault="009A62F4" w:rsidP="00412426">
      <w:pPr>
        <w:pStyle w:val="ListParagraph"/>
        <w:numPr>
          <w:ilvl w:val="1"/>
          <w:numId w:val="41"/>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liidu kaubanduspoliitikat ja kaubanduslepinguid ning nende rakendamist;</w:t>
      </w:r>
    </w:p>
    <w:p w14:paraId="41AB26C9" w14:textId="6D144CAB" w:rsidR="009A62F4" w:rsidRPr="00BD71BB" w:rsidRDefault="009A62F4" w:rsidP="001C558D">
      <w:pPr>
        <w:pStyle w:val="ListParagraph"/>
        <w:numPr>
          <w:ilvl w:val="1"/>
          <w:numId w:val="41"/>
        </w:numPr>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tugevdada kaasavat ja õiglast üleminekut rohe- ja digimajandusele ning edendada e-valitsust ja e-teenuseid ning riigi rahanduse läbipaistvust ja tõhusust;</w:t>
      </w:r>
    </w:p>
    <w:p w14:paraId="5331FAAB" w14:textId="5E515F40" w:rsidR="00312E90" w:rsidRPr="00BD71BB" w:rsidRDefault="009A62F4" w:rsidP="001C558D">
      <w:pPr>
        <w:pStyle w:val="ListParagraph"/>
        <w:numPr>
          <w:ilvl w:val="1"/>
          <w:numId w:val="41"/>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oskuste arendamist ja inimväärseid töökohti ning teadusuuringuid ja innovatsiooni, toetada rahvusvahelisi töö- ja keskkonnastandardeid ning äritavade ja inimõiguste järgimist;</w:t>
      </w:r>
    </w:p>
    <w:p w14:paraId="7E459B3F" w14:textId="49A200EA" w:rsidR="68518328" w:rsidRPr="00BD71BB" w:rsidRDefault="00B72A7B" w:rsidP="2261B11B">
      <w:pPr>
        <w:pStyle w:val="ListParagraph"/>
        <w:numPr>
          <w:ilvl w:val="1"/>
          <w:numId w:val="41"/>
        </w:numPr>
        <w:spacing w:before="120" w:after="120" w:line="240" w:lineRule="auto"/>
        <w:jc w:val="both"/>
      </w:pPr>
      <w:r w:rsidRPr="00BD71BB">
        <w:rPr>
          <w:rFonts w:ascii="Times New Roman" w:hAnsi="Times New Roman"/>
          <w:sz w:val="24"/>
        </w:rPr>
        <w:t>toetada liidu konkurentsivõimet ning reageerida paindlikult majandusprobleemidele ja -võimalustele.</w:t>
      </w:r>
    </w:p>
    <w:p w14:paraId="1CA56991" w14:textId="5616CFA5" w:rsidR="009A62F4" w:rsidRPr="00BD71BB" w:rsidRDefault="009A62F4" w:rsidP="00412426">
      <w:pPr>
        <w:pStyle w:val="Point0number"/>
        <w:numPr>
          <w:ilvl w:val="0"/>
          <w:numId w:val="31"/>
        </w:numPr>
        <w:rPr>
          <w:rFonts w:eastAsia="Calibri"/>
        </w:rPr>
      </w:pPr>
      <w:r w:rsidRPr="00BD71BB">
        <w:t>Võidelda kliimamuutuste vastu, kaitsta keskkonda ja elurikkust</w:t>
      </w:r>
      <w:r w:rsidR="00D61C27" w:rsidRPr="00BD71BB">
        <w:t>:</w:t>
      </w:r>
    </w:p>
    <w:p w14:paraId="10CF9567" w14:textId="65AD7EAF" w:rsidR="009A62F4" w:rsidRPr="00BD71BB" w:rsidRDefault="009A62F4" w:rsidP="00412426">
      <w:pPr>
        <w:pStyle w:val="ListParagraph"/>
        <w:numPr>
          <w:ilvl w:val="1"/>
          <w:numId w:val="42"/>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keskkonna ja elurikkuse, sealhulgas veesüsteemide, maa, metsade ja ookeanide kaitset ja säilitamist, tagada loodusvarade kestlik majandamine ja taastamine ning saaste vähendamine;</w:t>
      </w:r>
    </w:p>
    <w:p w14:paraId="06A34CF7" w14:textId="1BEE76F3" w:rsidR="009A62F4" w:rsidRPr="00BD71BB" w:rsidRDefault="009A62F4" w:rsidP="40DDC90B">
      <w:pPr>
        <w:pStyle w:val="ListParagraph"/>
        <w:numPr>
          <w:ilvl w:val="1"/>
          <w:numId w:val="42"/>
        </w:numPr>
        <w:spacing w:before="120" w:after="120" w:line="240" w:lineRule="auto"/>
        <w:jc w:val="both"/>
        <w:rPr>
          <w:rFonts w:ascii="Times New Roman" w:eastAsia="Calibri" w:hAnsi="Times New Roman" w:cs="Times New Roman"/>
          <w:kern w:val="0"/>
          <w:sz w:val="24"/>
          <w:szCs w:val="24"/>
          <w14:ligatures w14:val="none"/>
        </w:rPr>
      </w:pPr>
      <w:r w:rsidRPr="00BD71BB">
        <w:rPr>
          <w:rFonts w:ascii="Times New Roman" w:hAnsi="Times New Roman"/>
          <w:sz w:val="24"/>
        </w:rPr>
        <w:t xml:space="preserve">edendada kestlikku rohelist, sinist ja ringmajandust, sealhulgas </w:t>
      </w:r>
      <w:proofErr w:type="spellStart"/>
      <w:r w:rsidRPr="00BD71BB">
        <w:rPr>
          <w:rFonts w:ascii="Times New Roman" w:hAnsi="Times New Roman"/>
          <w:sz w:val="24"/>
        </w:rPr>
        <w:t>biomajandust</w:t>
      </w:r>
      <w:proofErr w:type="spellEnd"/>
      <w:r w:rsidRPr="00BD71BB">
        <w:rPr>
          <w:rFonts w:ascii="Times New Roman" w:hAnsi="Times New Roman"/>
          <w:sz w:val="24"/>
        </w:rPr>
        <w:t>, rohelisi ja arukaid linnu ning juurdepääsu kliimamuutuste suhtes vastupanuvõimelistele ja ohututele veevarustus-, kanalisatsiooni- ja jäätmeteenustele;</w:t>
      </w:r>
    </w:p>
    <w:p w14:paraId="41CC4A37" w14:textId="2ECA3045" w:rsidR="009A62F4" w:rsidRPr="00BD71BB" w:rsidRDefault="009A62F4" w:rsidP="00412426">
      <w:pPr>
        <w:pStyle w:val="ListParagraph"/>
        <w:numPr>
          <w:ilvl w:val="1"/>
          <w:numId w:val="42"/>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koostööd keskkonnaprobleemide, kestlikule energiale ülemineku ja piirkonna energiavõrkude ühendamise valdkonnas ning parandada energia kättesaadavust, taastuvenergiat ja energiatõhusust; edendada puhta energia allikate kasutamist tööstuses ja transpordis;</w:t>
      </w:r>
    </w:p>
    <w:p w14:paraId="5547F972" w14:textId="60ED926E" w:rsidR="009A62F4" w:rsidRPr="00BD71BB" w:rsidRDefault="009A62F4" w:rsidP="00412426">
      <w:pPr>
        <w:pStyle w:val="ListParagraph"/>
        <w:numPr>
          <w:ilvl w:val="1"/>
          <w:numId w:val="42"/>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toetada piirkondlikke algatusi ja partnerriikide jõupingutusi ja kavasid kliimamuutuste leevendamiseks ja nendega kohanemiseks, katastroofideks </w:t>
      </w:r>
      <w:r w:rsidRPr="00BD71BB">
        <w:rPr>
          <w:rFonts w:ascii="Times New Roman" w:hAnsi="Times New Roman"/>
          <w:sz w:val="24"/>
        </w:rPr>
        <w:lastRenderedPageBreak/>
        <w:t>valmisolekuks ja riskide vähendamiseks, et aidata neil täita oma kohustusi kliimamuutuste ja elurikkuse valdkonnas, pöörates erilist tähelepanu kõige haavatavamatele, eelkõige vähim arenenud riikidele ja väikestele arenevatele saareriikidele;</w:t>
      </w:r>
    </w:p>
    <w:p w14:paraId="45395F9C" w14:textId="6709EDFE" w:rsidR="009A62F4" w:rsidRPr="00BD71BB" w:rsidRDefault="009A62F4" w:rsidP="00412426">
      <w:pPr>
        <w:pStyle w:val="ListParagraph"/>
        <w:numPr>
          <w:ilvl w:val="1"/>
          <w:numId w:val="42"/>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tagada toiduga ja toitumisalane kindlustatus, kestlik ja vastupanuvõimeline põllumajandus ning kestlik kalapüük.</w:t>
      </w:r>
    </w:p>
    <w:p w14:paraId="4515AB4E" w14:textId="6CFCA5B4" w:rsidR="009A62F4" w:rsidRPr="00BD71BB" w:rsidRDefault="009A62F4" w:rsidP="00412426">
      <w:pPr>
        <w:pStyle w:val="Point0number"/>
        <w:numPr>
          <w:ilvl w:val="0"/>
          <w:numId w:val="31"/>
        </w:numPr>
        <w:rPr>
          <w:rFonts w:eastAsia="Calibri"/>
        </w:rPr>
      </w:pPr>
      <w:r w:rsidRPr="00BD71BB">
        <w:t>Edendada inimarengut ja soolist võrdõiguslikkust</w:t>
      </w:r>
      <w:r w:rsidR="00D61C27" w:rsidRPr="00BD71BB">
        <w:t>:</w:t>
      </w:r>
    </w:p>
    <w:p w14:paraId="6B599BB0" w14:textId="77777777" w:rsidR="009A62F4" w:rsidRPr="00BD71BB" w:rsidDel="002E75FB" w:rsidRDefault="009A62F4" w:rsidP="00412426">
      <w:pPr>
        <w:pStyle w:val="ListParagraph"/>
        <w:numPr>
          <w:ilvl w:val="1"/>
          <w:numId w:val="43"/>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hariduse, tervishoiuteenuste, tervishoiutoodete ja toidu kättesaadavuse ja kvaliteedi parandamist;</w:t>
      </w:r>
    </w:p>
    <w:p w14:paraId="67B68C4C" w14:textId="77777777" w:rsidR="009A62F4" w:rsidRPr="00BD71BB" w:rsidRDefault="009A62F4" w:rsidP="00412426">
      <w:pPr>
        <w:pStyle w:val="ListParagraph"/>
        <w:numPr>
          <w:ilvl w:val="1"/>
          <w:numId w:val="43"/>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sotsiaalset kaasatust, sotsiaalkaitset, üldist tervisekindlustust ja võitlust ebavõrdsuse vastu, keskendudes kõige haavatavamatele;</w:t>
      </w:r>
    </w:p>
    <w:p w14:paraId="2ACB7842" w14:textId="77777777" w:rsidR="00B72A7B" w:rsidRPr="00BD71BB" w:rsidRDefault="009A62F4" w:rsidP="001C558D">
      <w:pPr>
        <w:pStyle w:val="ListParagraph"/>
        <w:numPr>
          <w:ilvl w:val="1"/>
          <w:numId w:val="43"/>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soolist võrdõiguslikkust ning naiste ja tütarlaste õigusi ja mõjuvõimu, kaitsta puuetega inimeste ja laste õigusi ning võidelda lapstööjõu kasutamise vastu, ennetada ja tõkestada naistevastast vägivalda ja perevägivalda;</w:t>
      </w:r>
    </w:p>
    <w:p w14:paraId="61312609" w14:textId="02FC1314" w:rsidR="009A62F4" w:rsidRPr="00BD71BB" w:rsidRDefault="00B72A7B" w:rsidP="00D379D9">
      <w:pPr>
        <w:pStyle w:val="ListParagraph"/>
        <w:numPr>
          <w:ilvl w:val="1"/>
          <w:numId w:val="43"/>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panustada partnerriikide vastupanuvõimesse, toetada ja tugevdada meetmeid, mis käsitlevad humanitaarabi, arengupoliitika ja rahuloome seost, ebakindlusest tulenevaid probleeme, ülesehitusvajadusi ja maksebilansi kriise.</w:t>
      </w:r>
    </w:p>
    <w:p w14:paraId="358D0CB9" w14:textId="336DD829" w:rsidR="009A62F4" w:rsidRPr="00BD71BB" w:rsidRDefault="009A62F4" w:rsidP="00412426">
      <w:pPr>
        <w:pStyle w:val="Point0number"/>
        <w:numPr>
          <w:ilvl w:val="0"/>
          <w:numId w:val="31"/>
        </w:numPr>
        <w:rPr>
          <w:rFonts w:eastAsia="Calibri"/>
        </w:rPr>
      </w:pPr>
      <w:r w:rsidRPr="00BD71BB">
        <w:t>Tõhustada koostööd kõigis rände, liikuvuse ja sundrände aspektides</w:t>
      </w:r>
      <w:r w:rsidR="00D61C27" w:rsidRPr="00BD71BB">
        <w:t>:</w:t>
      </w:r>
    </w:p>
    <w:p w14:paraId="7F2DECCB" w14:textId="77777777" w:rsidR="009A62F4" w:rsidRPr="00BD71BB" w:rsidRDefault="009A62F4" w:rsidP="00412426">
      <w:pPr>
        <w:pStyle w:val="ListParagraph"/>
        <w:numPr>
          <w:ilvl w:val="1"/>
          <w:numId w:val="44"/>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tegeleda ebaseadusliku rände ja sundrände algpõhjustega;</w:t>
      </w:r>
    </w:p>
    <w:p w14:paraId="1FE234EA" w14:textId="25D06F77" w:rsidR="009A62F4" w:rsidRPr="00BD71BB" w:rsidRDefault="009A62F4" w:rsidP="00412426">
      <w:pPr>
        <w:pStyle w:val="ListParagraph"/>
        <w:numPr>
          <w:ilvl w:val="1"/>
          <w:numId w:val="44"/>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tugevdada kõiki rände juhtimise ja haldamise aspekte, parandada piirihaldust, sealhulgas reisidokumentide ja viisasüsteemide kvaliteeti, võidelda rändajate ebaseadusliku üle piiri toimetamise ja inimkaubanduse vastu ning edendada koostööd ebaseaduslike rändajate turvalise, väärika ja kestliku tagasisaatmise, tagasivõtmise ja </w:t>
      </w:r>
      <w:proofErr w:type="spellStart"/>
      <w:r w:rsidRPr="00BD71BB">
        <w:rPr>
          <w:rFonts w:ascii="Times New Roman" w:hAnsi="Times New Roman"/>
          <w:sz w:val="24"/>
        </w:rPr>
        <w:t>taasintegreerimise</w:t>
      </w:r>
      <w:proofErr w:type="spellEnd"/>
      <w:r w:rsidRPr="00BD71BB">
        <w:rPr>
          <w:rFonts w:ascii="Times New Roman" w:hAnsi="Times New Roman"/>
          <w:sz w:val="24"/>
        </w:rPr>
        <w:t xml:space="preserve"> valdkonnas;</w:t>
      </w:r>
    </w:p>
    <w:p w14:paraId="4414B093" w14:textId="77777777" w:rsidR="009A62F4" w:rsidRPr="00BD71BB" w:rsidRDefault="009A62F4" w:rsidP="00412426">
      <w:pPr>
        <w:pStyle w:val="ListParagraph"/>
        <w:numPr>
          <w:ilvl w:val="1"/>
          <w:numId w:val="44"/>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ja edendada seaduslike rände- ja liikuvuskanalite kasutamist ning julgustada diasporaasid panustama päritoluriikide arengusse;</w:t>
      </w:r>
    </w:p>
    <w:p w14:paraId="68C6E0C0" w14:textId="77777777" w:rsidR="009A62F4" w:rsidRPr="00BD71BB" w:rsidRDefault="009A62F4" w:rsidP="00412426">
      <w:pPr>
        <w:pStyle w:val="ListParagraph"/>
        <w:numPr>
          <w:ilvl w:val="1"/>
          <w:numId w:val="44"/>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varjupaigataotlejaid, pagulasi, riigisiseseid põgenikke ja kodakondsuseta isikuid, eelkõige kõige haavatavamaid rändajaid, sealhulgas lapsi, ning neid vastuvõtvaid kogukondi ning edendada nende juurdepääsu kaitsele ja püsivatele lahendustele, sealhulgas vabatahtlikule repatrieerimisele, kohalikule integratsioonile, ümberasustamisele ja täiendavatele võimalustele.</w:t>
      </w:r>
    </w:p>
    <w:p w14:paraId="30A90E6D" w14:textId="651514FC" w:rsidR="009A62F4" w:rsidRPr="00BD71BB" w:rsidRDefault="009A62F4" w:rsidP="00412426">
      <w:pPr>
        <w:pStyle w:val="Point0number"/>
        <w:numPr>
          <w:ilvl w:val="0"/>
          <w:numId w:val="31"/>
        </w:numPr>
        <w:rPr>
          <w:rFonts w:eastAsia="Calibri"/>
        </w:rPr>
      </w:pPr>
      <w:r w:rsidRPr="00BD71BB">
        <w:t>Edendada ja kaitsta demokraatiat, õigusriigi põhimõtet, inimõigusi ja head valitsemistava</w:t>
      </w:r>
      <w:r w:rsidR="00D61C27" w:rsidRPr="00BD71BB">
        <w:t>:</w:t>
      </w:r>
    </w:p>
    <w:p w14:paraId="609B3BEB" w14:textId="77777777" w:rsidR="009A62F4" w:rsidRPr="00BD71BB" w:rsidRDefault="009A62F4" w:rsidP="00412426">
      <w:pPr>
        <w:pStyle w:val="ListParagraph"/>
        <w:numPr>
          <w:ilvl w:val="1"/>
          <w:numId w:val="45"/>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demokraatiat, õigusriigi põhimõtet, head valitsemistava, läbipaistvust ja vastutust, kaitsta kodanikuühiskonna tegutsemisruumi, ennetada ja tõkestada korruptsiooni ja karistamatust ning toetada sõltumatuid, vastutustundlikke ja tõhusaid kohtusüsteeme;</w:t>
      </w:r>
    </w:p>
    <w:p w14:paraId="3E569BC9" w14:textId="77777777" w:rsidR="009A62F4" w:rsidRPr="00BD71BB" w:rsidRDefault="009A62F4" w:rsidP="00412426">
      <w:pPr>
        <w:pStyle w:val="ListParagraph"/>
        <w:numPr>
          <w:ilvl w:val="1"/>
          <w:numId w:val="45"/>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tagada koostöö kodanikuühiskonna organisatsioonidega, meediavabadus ning noorte mõjuvõimu suurendamine kõigis poliitikavaldkondades ja institutsioonilistes protsessides ning toetada seda;</w:t>
      </w:r>
    </w:p>
    <w:p w14:paraId="1BA339B3" w14:textId="77777777" w:rsidR="009A62F4" w:rsidRPr="00BD71BB" w:rsidRDefault="009A62F4" w:rsidP="00412426">
      <w:pPr>
        <w:pStyle w:val="ListParagraph"/>
        <w:numPr>
          <w:ilvl w:val="1"/>
          <w:numId w:val="45"/>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inimõiguste ja rahvusvahelise humanitaarõiguse ning võrdsuse ja mittediskrimineerimise põhimõtte austamist, pöörates erilist tähelepanu kõige suuremas ohus olevate inimeste kaitsmisele.</w:t>
      </w:r>
    </w:p>
    <w:p w14:paraId="5FE94D09" w14:textId="74D2E893" w:rsidR="009A62F4" w:rsidRPr="00BD71BB" w:rsidRDefault="009A62F4" w:rsidP="00412426">
      <w:pPr>
        <w:pStyle w:val="Point0number"/>
        <w:numPr>
          <w:ilvl w:val="0"/>
          <w:numId w:val="31"/>
        </w:numPr>
        <w:rPr>
          <w:rFonts w:eastAsia="Calibri"/>
        </w:rPr>
      </w:pPr>
      <w:r w:rsidRPr="00BD71BB">
        <w:t>Edendada stabiilsust, rahu ja julgeolekut</w:t>
      </w:r>
      <w:r w:rsidR="00D61C27" w:rsidRPr="00BD71BB">
        <w:t>:</w:t>
      </w:r>
    </w:p>
    <w:p w14:paraId="143D3747" w14:textId="77777777" w:rsidR="009A62F4" w:rsidRPr="00BD71BB" w:rsidRDefault="009A62F4" w:rsidP="00412426">
      <w:pPr>
        <w:pStyle w:val="ListParagraph"/>
        <w:numPr>
          <w:ilvl w:val="1"/>
          <w:numId w:val="46"/>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lastRenderedPageBreak/>
        <w:t>valmistuda olemasolevateks ja tekkivateks kriisiolukordadeks ning kriisijärgseteks olukordadeks ja neile tulemuslikult reageerida;</w:t>
      </w:r>
    </w:p>
    <w:p w14:paraId="0B7E4C94" w14:textId="77777777" w:rsidR="009A62F4" w:rsidRPr="00BD71BB" w:rsidRDefault="009A62F4" w:rsidP="00412426">
      <w:pPr>
        <w:pStyle w:val="ListParagraph"/>
        <w:numPr>
          <w:ilvl w:val="1"/>
          <w:numId w:val="46"/>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rahu, rahuvahendamist, stabiilsust ja konfliktide ennetamist;</w:t>
      </w:r>
    </w:p>
    <w:p w14:paraId="431DA223" w14:textId="77777777" w:rsidR="00DD0C30" w:rsidRPr="00BD71BB" w:rsidRDefault="009A62F4" w:rsidP="00D379D9">
      <w:pPr>
        <w:pStyle w:val="ListParagraph"/>
        <w:numPr>
          <w:ilvl w:val="1"/>
          <w:numId w:val="46"/>
        </w:numPr>
        <w:spacing w:before="120" w:after="120" w:line="240" w:lineRule="auto"/>
        <w:contextualSpacing w:val="0"/>
        <w:jc w:val="both"/>
        <w:rPr>
          <w:rFonts w:ascii="Times New Roman" w:eastAsia="Calibri" w:hAnsi="Times New Roman" w:cs="Times New Roman"/>
          <w:sz w:val="24"/>
          <w:szCs w:val="24"/>
        </w:rPr>
      </w:pPr>
      <w:r w:rsidRPr="00BD71BB">
        <w:rPr>
          <w:rFonts w:ascii="Times New Roman" w:hAnsi="Times New Roman"/>
          <w:sz w:val="24"/>
        </w:rPr>
        <w:t xml:space="preserve">suurendada stabiilsust ja julgeolekut, tehes õigusalast koostööd ning võideldes </w:t>
      </w:r>
      <w:proofErr w:type="spellStart"/>
      <w:r w:rsidRPr="00BD71BB">
        <w:rPr>
          <w:rFonts w:ascii="Times New Roman" w:hAnsi="Times New Roman"/>
          <w:sz w:val="24"/>
        </w:rPr>
        <w:t>küber</w:t>
      </w:r>
      <w:proofErr w:type="spellEnd"/>
      <w:r w:rsidRPr="00BD71BB">
        <w:rPr>
          <w:rFonts w:ascii="Times New Roman" w:hAnsi="Times New Roman"/>
          <w:sz w:val="24"/>
        </w:rPr>
        <w:t>- ja hübriidohtude, organiseeritud kuritegevuse, ebaseadusliku kauplemise, vägivaldse äärmusluse ja terrorismi vastu;</w:t>
      </w:r>
    </w:p>
    <w:p w14:paraId="7884EB35" w14:textId="0A3B3227" w:rsidR="0C2DA9C4" w:rsidRPr="00BD71BB" w:rsidRDefault="00DD0C30" w:rsidP="001F1A5A">
      <w:pPr>
        <w:pStyle w:val="ListParagraph"/>
        <w:numPr>
          <w:ilvl w:val="1"/>
          <w:numId w:val="46"/>
        </w:numPr>
        <w:spacing w:before="120" w:after="120" w:line="240" w:lineRule="auto"/>
        <w:jc w:val="both"/>
        <w:rPr>
          <w:rFonts w:ascii="Times New Roman" w:eastAsia="Calibri" w:hAnsi="Times New Roman" w:cs="Times New Roman"/>
          <w:sz w:val="24"/>
          <w:szCs w:val="24"/>
        </w:rPr>
      </w:pPr>
      <w:r w:rsidRPr="00BD71BB">
        <w:rPr>
          <w:rFonts w:ascii="Times New Roman" w:hAnsi="Times New Roman"/>
          <w:sz w:val="24"/>
        </w:rPr>
        <w:t>aidata tõkestada liidu piiravatest meetmetest kõrvalehoidmist.</w:t>
      </w:r>
    </w:p>
    <w:p w14:paraId="1C53A65D" w14:textId="32125042" w:rsidR="009A62F4" w:rsidRPr="00BD71BB" w:rsidDel="001B16ED" w:rsidRDefault="009A62F4" w:rsidP="00412426">
      <w:pPr>
        <w:pStyle w:val="Point0number"/>
        <w:numPr>
          <w:ilvl w:val="0"/>
          <w:numId w:val="31"/>
        </w:numPr>
        <w:rPr>
          <w:rFonts w:eastAsia="Calibri"/>
        </w:rPr>
      </w:pPr>
      <w:r w:rsidRPr="00BD71BB">
        <w:t>Tugevdada partnerlusi</w:t>
      </w:r>
      <w:r w:rsidR="00D61C27" w:rsidRPr="00BD71BB">
        <w:t>:</w:t>
      </w:r>
    </w:p>
    <w:p w14:paraId="5021EF89" w14:textId="0E3F24D3" w:rsidR="009A62F4" w:rsidRPr="00BD71BB" w:rsidRDefault="009A62F4" w:rsidP="00412426">
      <w:pPr>
        <w:pStyle w:val="ListParagraph"/>
        <w:numPr>
          <w:ilvl w:val="1"/>
          <w:numId w:val="47"/>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soodustada piirkondlikku ja </w:t>
      </w:r>
      <w:proofErr w:type="spellStart"/>
      <w:r w:rsidRPr="00BD71BB">
        <w:rPr>
          <w:rFonts w:ascii="Times New Roman" w:hAnsi="Times New Roman"/>
          <w:sz w:val="24"/>
        </w:rPr>
        <w:t>piirkondadevahelist</w:t>
      </w:r>
      <w:proofErr w:type="spellEnd"/>
      <w:r w:rsidRPr="00BD71BB">
        <w:rPr>
          <w:rFonts w:ascii="Times New Roman" w:hAnsi="Times New Roman"/>
          <w:sz w:val="24"/>
        </w:rPr>
        <w:t xml:space="preserve"> integratsiooni, koostööd ja dialoogi ning piirkondlikke ja </w:t>
      </w:r>
      <w:proofErr w:type="spellStart"/>
      <w:r w:rsidRPr="00BD71BB">
        <w:rPr>
          <w:rFonts w:ascii="Times New Roman" w:hAnsi="Times New Roman"/>
          <w:sz w:val="24"/>
        </w:rPr>
        <w:t>piirkondadevahelisi</w:t>
      </w:r>
      <w:proofErr w:type="spellEnd"/>
      <w:r w:rsidRPr="00BD71BB">
        <w:rPr>
          <w:rFonts w:ascii="Times New Roman" w:hAnsi="Times New Roman"/>
          <w:sz w:val="24"/>
        </w:rPr>
        <w:t xml:space="preserve"> algatusi;</w:t>
      </w:r>
    </w:p>
    <w:p w14:paraId="40EF4BFD" w14:textId="77777777" w:rsidR="009A62F4" w:rsidRPr="00BD71BB" w:rsidRDefault="009A62F4" w:rsidP="00412426">
      <w:pPr>
        <w:pStyle w:val="ListParagraph"/>
        <w:numPr>
          <w:ilvl w:val="1"/>
          <w:numId w:val="47"/>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poliitilist dialoogi Aafrika, Kariibi mere ja Vaikse ookeani piirkonna riikide organisatsiooniga;</w:t>
      </w:r>
    </w:p>
    <w:p w14:paraId="1609981B" w14:textId="61688AAD" w:rsidR="00603DC9" w:rsidRPr="00BD71BB" w:rsidRDefault="00603DC9" w:rsidP="00603DC9">
      <w:pPr>
        <w:pStyle w:val="ListParagraph"/>
        <w:numPr>
          <w:ilvl w:val="1"/>
          <w:numId w:val="47"/>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kultuuri ja kultuuridevahelise dialoogi rolli ja kultuurilist mitmekesisust kõigis selle vormides ning tugevdada koostööd kultuuripärandi kaitsmise, säilitamise ja edendamise valdkonnas;</w:t>
      </w:r>
    </w:p>
    <w:p w14:paraId="3742EDFF" w14:textId="100AAB68" w:rsidR="009A62F4" w:rsidRPr="00BD71BB" w:rsidRDefault="009A62F4" w:rsidP="00412426">
      <w:pPr>
        <w:pStyle w:val="ListParagraph"/>
        <w:numPr>
          <w:ilvl w:val="1"/>
          <w:numId w:val="47"/>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soodustada ühistel huvidel põhinevate </w:t>
      </w:r>
      <w:proofErr w:type="spellStart"/>
      <w:r w:rsidRPr="00BD71BB">
        <w:rPr>
          <w:rFonts w:ascii="Times New Roman" w:hAnsi="Times New Roman"/>
          <w:sz w:val="24"/>
        </w:rPr>
        <w:t>inimestevaheliste</w:t>
      </w:r>
      <w:proofErr w:type="spellEnd"/>
      <w:r w:rsidRPr="00BD71BB">
        <w:rPr>
          <w:rFonts w:ascii="Times New Roman" w:hAnsi="Times New Roman"/>
          <w:sz w:val="24"/>
        </w:rPr>
        <w:t xml:space="preserve"> partnerluste loomist ning tugevdada oskuste arendamist hariduse, noorte, kultuuri, spordi ning teadusuuringute ja innovatsiooni valdkonnas tehtava koostöö kaudu;</w:t>
      </w:r>
    </w:p>
    <w:p w14:paraId="1DB1153F" w14:textId="77777777" w:rsidR="009A62F4" w:rsidRPr="00BD71BB" w:rsidRDefault="009A62F4" w:rsidP="00412426">
      <w:pPr>
        <w:pStyle w:val="ListParagraph"/>
        <w:numPr>
          <w:ilvl w:val="1"/>
          <w:numId w:val="47"/>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tagada koostöö kodanikuühiskonna, kohalike omavalitsuste ja erasektoriga, tugevdada riiklikke ja kohalikke ametiasutusi ning tõhustada nende tegutsemist oma volituste piires;</w:t>
      </w:r>
    </w:p>
    <w:p w14:paraId="2D88E1E9" w14:textId="71A2321A" w:rsidR="009A62F4" w:rsidRPr="00BD71BB" w:rsidRDefault="009A62F4" w:rsidP="001C558D">
      <w:pPr>
        <w:pStyle w:val="ListParagraph"/>
        <w:numPr>
          <w:ilvl w:val="1"/>
          <w:numId w:val="47"/>
        </w:numPr>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parandada partnerriikides strateegilise kommunikatsiooni abil teadlikkust, arusaamist ja arvamust Euroopa Liidust.</w:t>
      </w:r>
      <w:r w:rsidRPr="00BD71BB">
        <w:rPr>
          <w:rFonts w:ascii="Times New Roman" w:hAnsi="Times New Roman"/>
          <w:sz w:val="24"/>
        </w:rPr>
        <w:br w:type="page"/>
      </w:r>
    </w:p>
    <w:p w14:paraId="774F812E" w14:textId="045E6BDC" w:rsidR="009A62F4" w:rsidRPr="00BD71BB" w:rsidRDefault="009A62F4" w:rsidP="009A62F4">
      <w:pPr>
        <w:keepNext/>
        <w:spacing w:before="120" w:after="120" w:line="240" w:lineRule="auto"/>
        <w:ind w:left="850" w:hanging="850"/>
        <w:jc w:val="both"/>
        <w:outlineLvl w:val="1"/>
        <w:rPr>
          <w:rFonts w:ascii="Times New Roman" w:eastAsia="MS Gothic" w:hAnsi="Times New Roman" w:cs="Times New Roman"/>
          <w:b/>
          <w:bCs/>
          <w:kern w:val="0"/>
          <w:sz w:val="24"/>
          <w:szCs w:val="26"/>
          <w14:ligatures w14:val="none"/>
        </w:rPr>
      </w:pPr>
      <w:r w:rsidRPr="00BD71BB">
        <w:rPr>
          <w:rFonts w:ascii="Times New Roman" w:hAnsi="Times New Roman"/>
          <w:b/>
          <w:sz w:val="24"/>
        </w:rPr>
        <w:lastRenderedPageBreak/>
        <w:t>II.E lisa. Põhja- ja Lõuna-Ameerika ning Kariibi piirkond</w:t>
      </w:r>
    </w:p>
    <w:p w14:paraId="401BC43D" w14:textId="48FAA6AD" w:rsidR="009A62F4" w:rsidRPr="00BD71BB" w:rsidRDefault="009A62F4" w:rsidP="00412426">
      <w:pPr>
        <w:numPr>
          <w:ilvl w:val="0"/>
          <w:numId w:val="17"/>
        </w:num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Edendada õiglase rohe- ja digipöörde tegevuskava elluviimist kestliku arengu huvides</w:t>
      </w:r>
      <w:r w:rsidR="00550DA6" w:rsidRPr="00BD71BB">
        <w:rPr>
          <w:rFonts w:ascii="Times New Roman" w:hAnsi="Times New Roman"/>
          <w:sz w:val="24"/>
        </w:rPr>
        <w:t>:</w:t>
      </w:r>
    </w:p>
    <w:p w14:paraId="04441BD3" w14:textId="22C61580" w:rsidR="009A62F4" w:rsidRPr="00BD71BB" w:rsidRDefault="009A62F4" w:rsidP="00440E9F">
      <w:pPr>
        <w:pStyle w:val="ListParagraph"/>
        <w:numPr>
          <w:ilvl w:val="1"/>
          <w:numId w:val="48"/>
        </w:numPr>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arendada kohalikku lisaväärtust ning ELi ja asjaomast piirkonda hõlmavaid väärtusahelaid (sh puhta energia ning kriitilise tähtsusega toorainete ja sisendite valdkonnas), hoogustada kaasavat ja kestlikku majanduskasvu, edendada kestlike tootmis- ja väärtusahelate arengut, teadusuuringuid ja innovatsiooni ning inimväärseid töökohti, kasutades majanduse mitmekesistamiseks Euroopa tehnoloogiat;</w:t>
      </w:r>
    </w:p>
    <w:p w14:paraId="43EC21F4" w14:textId="77777777" w:rsidR="009A62F4" w:rsidRPr="00BD71BB" w:rsidRDefault="009A62F4" w:rsidP="00412426">
      <w:pPr>
        <w:pStyle w:val="ListParagraph"/>
        <w:numPr>
          <w:ilvl w:val="1"/>
          <w:numId w:val="48"/>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võimendada väärtuspõhiseid investeeringuid, et rahuldada taristuvajadusi kliimaneutraalses, vastupanuvõimelises ja loodushoidlikus majanduses, kus järgitakse rangeid keskkonna-, sotsiaalseid ja juhtimisstandardeid;</w:t>
      </w:r>
    </w:p>
    <w:p w14:paraId="54DF5F3D" w14:textId="77777777" w:rsidR="009A62F4" w:rsidRPr="00BD71BB" w:rsidRDefault="009A62F4" w:rsidP="00412426">
      <w:pPr>
        <w:pStyle w:val="ListParagraph"/>
        <w:numPr>
          <w:ilvl w:val="1"/>
          <w:numId w:val="48"/>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arendada kestlikku rahandust rahvusvaheliste investorite ligimeelitamiseks ja edendada keskkonnahoidlikke investeeringuid;</w:t>
      </w:r>
    </w:p>
    <w:p w14:paraId="18557996" w14:textId="5E3E01D2" w:rsidR="009A62F4" w:rsidRPr="00BD71BB" w:rsidRDefault="009A62F4" w:rsidP="00412426">
      <w:pPr>
        <w:pStyle w:val="ListParagraph"/>
        <w:numPr>
          <w:ilvl w:val="1"/>
          <w:numId w:val="48"/>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õiglast üleminekut kestlikule rohelisele, sinisele, digi- ja ringmajandusele, toetada süsinikuheite vähendamist ja ressursitõhusust põllumajanduse, transpordi, metsanduse ja energeetika valdkonnas ning soodustada samal ajal kliimamuutustega kohanemist;</w:t>
      </w:r>
    </w:p>
    <w:p w14:paraId="22261B7A" w14:textId="0F6D92E6" w:rsidR="009A62F4" w:rsidRPr="00BD71BB" w:rsidRDefault="009A62F4" w:rsidP="00440E9F">
      <w:pPr>
        <w:pStyle w:val="ListParagraph"/>
        <w:numPr>
          <w:ilvl w:val="1"/>
          <w:numId w:val="48"/>
        </w:numPr>
        <w:spacing w:before="120" w:after="120" w:line="240" w:lineRule="auto"/>
        <w:contextualSpacing w:val="0"/>
        <w:jc w:val="both"/>
        <w:rPr>
          <w:rFonts w:ascii="Times New Roman" w:eastAsia="Calibri" w:hAnsi="Times New Roman" w:cs="Times New Roman"/>
          <w:kern w:val="0"/>
          <w14:ligatures w14:val="none"/>
        </w:rPr>
      </w:pPr>
      <w:r w:rsidRPr="00BD71BB">
        <w:rPr>
          <w:rFonts w:ascii="Times New Roman" w:hAnsi="Times New Roman"/>
          <w:sz w:val="24"/>
        </w:rPr>
        <w:t xml:space="preserve">toetada kestlikku, ohutut, turvalist ja vastupidavat taristut ja ühenduvust, sealhulgas maantee-, raudtee-, õhu- ja meretransporti, ning kestlike transpordikütuste kasutuselevõttu; </w:t>
      </w:r>
    </w:p>
    <w:p w14:paraId="25333DC2" w14:textId="6038825B" w:rsidR="00A87114" w:rsidRPr="00BD71BB" w:rsidRDefault="009A62F4" w:rsidP="00237225">
      <w:pPr>
        <w:pStyle w:val="ListParagraph"/>
        <w:numPr>
          <w:ilvl w:val="1"/>
          <w:numId w:val="48"/>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suurendada piirkonnas kriitilise tähtsusega toorainete ja sisendite tootmise ja eksportimise suutlikkust rõhuasetusega kestlikkusel;</w:t>
      </w:r>
    </w:p>
    <w:p w14:paraId="291DBC87" w14:textId="5FFCCF68" w:rsidR="009A62F4" w:rsidRPr="00BD71BB" w:rsidRDefault="009C5BC3" w:rsidP="00412426">
      <w:pPr>
        <w:pStyle w:val="ListParagraph"/>
        <w:numPr>
          <w:ilvl w:val="1"/>
          <w:numId w:val="48"/>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edendada saaste vähendamist, kaitsta, säilitada ja taastada ökosüsteeme, näiteks veesüsteeme, maad, metsi ja ookeane, ning tagada nende kestlik majandamine; arendada </w:t>
      </w:r>
      <w:proofErr w:type="spellStart"/>
      <w:r w:rsidRPr="00BD71BB">
        <w:rPr>
          <w:rFonts w:ascii="Times New Roman" w:hAnsi="Times New Roman"/>
          <w:sz w:val="24"/>
        </w:rPr>
        <w:t>kestlikke</w:t>
      </w:r>
      <w:proofErr w:type="spellEnd"/>
      <w:r w:rsidRPr="00BD71BB">
        <w:rPr>
          <w:rFonts w:ascii="Times New Roman" w:hAnsi="Times New Roman"/>
          <w:sz w:val="24"/>
        </w:rPr>
        <w:t xml:space="preserve"> toidusüsteeme, kestlikku kalapüüki ja looduspõhiseid lahendusi, võidelda metsade ja elurikkuse kadumise vastu;</w:t>
      </w:r>
    </w:p>
    <w:p w14:paraId="4DDB4E48" w14:textId="26B92E45" w:rsidR="00AF57F8" w:rsidRPr="00BD71BB" w:rsidRDefault="009A62F4" w:rsidP="00BE1EF8">
      <w:pPr>
        <w:pStyle w:val="ListParagraph"/>
        <w:numPr>
          <w:ilvl w:val="1"/>
          <w:numId w:val="48"/>
        </w:numPr>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 xml:space="preserve">edendada digipööret ja turvalist </w:t>
      </w:r>
      <w:proofErr w:type="spellStart"/>
      <w:r w:rsidRPr="00BD71BB">
        <w:rPr>
          <w:rFonts w:ascii="Times New Roman" w:hAnsi="Times New Roman"/>
          <w:sz w:val="24"/>
        </w:rPr>
        <w:t>küberkerkset</w:t>
      </w:r>
      <w:proofErr w:type="spellEnd"/>
      <w:r w:rsidRPr="00BD71BB">
        <w:rPr>
          <w:rFonts w:ascii="Times New Roman" w:hAnsi="Times New Roman"/>
          <w:sz w:val="24"/>
        </w:rPr>
        <w:t xml:space="preserve"> digitaalset ühenduvust, sealhulgas eesmärgiga vähendada digi- ja soolist lõhet, edendada kosmosemajandust, turvalisi ja ohutuid andmevooge ning kosmosepõhiste andmete kasutamist kooskõlas ELi standarditega;</w:t>
      </w:r>
    </w:p>
    <w:p w14:paraId="48AF0601" w14:textId="77777777" w:rsidR="00BE1EF8" w:rsidRPr="00BD71BB" w:rsidRDefault="00BE1EF8" w:rsidP="00BE1EF8">
      <w:pPr>
        <w:pStyle w:val="ListParagraph"/>
        <w:numPr>
          <w:ilvl w:val="1"/>
          <w:numId w:val="48"/>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liidu konkurentsivõimet ning reageerida paindlikult majandusprobleemidele ja -võimalustele;</w:t>
      </w:r>
    </w:p>
    <w:p w14:paraId="70F65207" w14:textId="5DE1CDE5" w:rsidR="009A62F4" w:rsidRPr="00BD71BB" w:rsidDel="002948EB" w:rsidRDefault="009A62F4" w:rsidP="00412426">
      <w:pPr>
        <w:pStyle w:val="ListParagraph"/>
        <w:numPr>
          <w:ilvl w:val="1"/>
          <w:numId w:val="48"/>
        </w:numPr>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edendada õiglast üleminekut, kaasavaid ühiskondi ja võitlust kõigi ebavõrdsuse vormide vastu, parandada taskukohast ja võrdset juurdepääsu oskuste arendamisele ning üldist juurdepääsu tervishoiuteenustele ja sotsiaalkaitsele;</w:t>
      </w:r>
    </w:p>
    <w:p w14:paraId="44E3C9CD" w14:textId="40C18A50" w:rsidR="00FE08DF" w:rsidRPr="00BD71BB" w:rsidDel="002948EB" w:rsidRDefault="00FE08DF" w:rsidP="00FE08DF">
      <w:pPr>
        <w:pStyle w:val="ListParagraph"/>
        <w:numPr>
          <w:ilvl w:val="1"/>
          <w:numId w:val="48"/>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energiasüsteemi ümberkujundamist ja energiajulgeolekut; investeerida energiaühendustesse ja taastuvenergiasse; edendada puhta energia allikate kasutamist tööstuses ja transpordis.</w:t>
      </w:r>
    </w:p>
    <w:p w14:paraId="34B5C2E4" w14:textId="52D915BC" w:rsidR="009A62F4" w:rsidRPr="00BD71BB" w:rsidRDefault="009A62F4" w:rsidP="00412426">
      <w:pPr>
        <w:numPr>
          <w:ilvl w:val="0"/>
          <w:numId w:val="17"/>
        </w:num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Rakendada ELi ning Ladina-Ameerika ja Kariibi piirkonna ühist kaubandus- ja investeerimiskava</w:t>
      </w:r>
      <w:r w:rsidR="00550DA6" w:rsidRPr="00BD71BB">
        <w:rPr>
          <w:rFonts w:ascii="Times New Roman" w:hAnsi="Times New Roman"/>
          <w:sz w:val="24"/>
        </w:rPr>
        <w:t>:</w:t>
      </w:r>
    </w:p>
    <w:p w14:paraId="3C02717B" w14:textId="77777777" w:rsidR="009A62F4" w:rsidRPr="00BD71BB" w:rsidRDefault="009A62F4" w:rsidP="00412426">
      <w:pPr>
        <w:pStyle w:val="ListParagraph"/>
        <w:numPr>
          <w:ilvl w:val="1"/>
          <w:numId w:val="49"/>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parandada soodsama ettevõtlus- ja regulatiivse keskkonna kaudu kestlike investeeringute ja erasektori arengu tingimusi, edendada äri- ja investeerimisvõimalusi (sh Euroopa Liidu ettevõtjate jaoks) ning õigusnormide lähendamist liidu standarditele;</w:t>
      </w:r>
    </w:p>
    <w:p w14:paraId="44C84E8E" w14:textId="77777777" w:rsidR="009A62F4" w:rsidRPr="00BD71BB" w:rsidRDefault="009A62F4" w:rsidP="00412426">
      <w:pPr>
        <w:pStyle w:val="ListParagraph"/>
        <w:numPr>
          <w:ilvl w:val="1"/>
          <w:numId w:val="49"/>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lastRenderedPageBreak/>
        <w:t>hõlbustada kaubavahetust kooskõlas õigusaktidega, mis on seotud ELi rohelise kokkuleppega;</w:t>
      </w:r>
    </w:p>
    <w:p w14:paraId="537A7361" w14:textId="77777777" w:rsidR="009A62F4" w:rsidRPr="00BD71BB" w:rsidRDefault="009A62F4" w:rsidP="00412426">
      <w:pPr>
        <w:pStyle w:val="ListParagraph"/>
        <w:numPr>
          <w:ilvl w:val="1"/>
          <w:numId w:val="49"/>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lihtsustada väikeste ja keskmise suurusega ettevõtjate jaoks ühisettevõtete rajamist, samuti eksporti ja inimväärsete töökohtade loomist; </w:t>
      </w:r>
    </w:p>
    <w:p w14:paraId="1BA92941" w14:textId="77777777" w:rsidR="009A62F4" w:rsidRPr="00BD71BB" w:rsidRDefault="009A62F4" w:rsidP="00412426">
      <w:pPr>
        <w:pStyle w:val="ListParagraph"/>
        <w:numPr>
          <w:ilvl w:val="1"/>
          <w:numId w:val="49"/>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tagada kaubandus- ja assotsieerimislepingute rakendamine, sealhulgas tehnilise abi ja ettevõtjate kaasamise kaudu;</w:t>
      </w:r>
    </w:p>
    <w:p w14:paraId="43A0745C" w14:textId="77777777" w:rsidR="009A62F4" w:rsidRPr="00BD71BB" w:rsidRDefault="009A62F4" w:rsidP="00412426">
      <w:pPr>
        <w:pStyle w:val="ListParagraph"/>
        <w:numPr>
          <w:ilvl w:val="1"/>
          <w:numId w:val="49"/>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liidu ühisraha kasutamist kauplemiseks, finantsteenuste osutamiseks ning asjaomases piirkonnas liiduga seotud investeeringute tegemiseks.</w:t>
      </w:r>
    </w:p>
    <w:p w14:paraId="7D9CCDC7" w14:textId="6D23B3CC" w:rsidR="009A62F4" w:rsidRPr="00BD71BB" w:rsidRDefault="009A62F4" w:rsidP="00412426">
      <w:pPr>
        <w:pStyle w:val="Point0number"/>
        <w:numPr>
          <w:ilvl w:val="0"/>
          <w:numId w:val="17"/>
        </w:numPr>
        <w:rPr>
          <w:rFonts w:eastAsia="Calibri"/>
        </w:rPr>
      </w:pPr>
      <w:bookmarkStart w:id="6" w:name="_Hlk195615382"/>
      <w:r w:rsidRPr="00BD71BB">
        <w:t>Edendada õiglust, kodanike julgeolekut ja võitlust rahvusvahelise organiseeritud kuritegevuse vastu, aidates seeläbi kaasa stabiilsuse, rahu ja julgeoleku saavutamisele</w:t>
      </w:r>
      <w:r w:rsidR="00550DA6" w:rsidRPr="00BD71BB">
        <w:t>:</w:t>
      </w:r>
    </w:p>
    <w:p w14:paraId="038F3BC4" w14:textId="11A47E06" w:rsidR="009A62F4" w:rsidRPr="00BD71BB" w:rsidRDefault="009A62F4" w:rsidP="00412426">
      <w:pPr>
        <w:pStyle w:val="ListParagraph"/>
        <w:numPr>
          <w:ilvl w:val="1"/>
          <w:numId w:val="50"/>
        </w:numPr>
        <w:spacing w:before="120" w:after="120" w:line="240" w:lineRule="auto"/>
        <w:contextualSpacing w:val="0"/>
        <w:jc w:val="both"/>
        <w:rPr>
          <w:rFonts w:ascii="Times New Roman" w:eastAsia="Calibri" w:hAnsi="Times New Roman" w:cs="Times New Roman"/>
          <w:kern w:val="0"/>
          <w:sz w:val="24"/>
          <w14:ligatures w14:val="none"/>
        </w:rPr>
      </w:pPr>
      <w:bookmarkStart w:id="7" w:name="_Hlk195617840"/>
      <w:r w:rsidRPr="00BD71BB">
        <w:rPr>
          <w:rFonts w:ascii="Times New Roman" w:hAnsi="Times New Roman"/>
          <w:sz w:val="24"/>
        </w:rPr>
        <w:t>toetada koostööd ja koordineerimist rahvusvahelise organiseeritud kuritegevuse ja sellega kaasnevate rahavoogude vastase võitluse valdkonnas, luua sidemeid õigus- ja julgeolekuasutuste vahel, lähendades ja ühtlustades õigusriigi põhimõtteid ja vahendeid;</w:t>
      </w:r>
    </w:p>
    <w:p w14:paraId="28F4740B" w14:textId="6645F293" w:rsidR="009A62F4" w:rsidRPr="00BD71BB" w:rsidRDefault="009A62F4" w:rsidP="00412426">
      <w:pPr>
        <w:pStyle w:val="ListParagraph"/>
        <w:numPr>
          <w:ilvl w:val="1"/>
          <w:numId w:val="50"/>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suurendada partnerriikide suutlikkust reageerida julgeoleku- ja küberohtude mõjule ning paremini kaitsta kodanikke ja kõige haavatavamaid;</w:t>
      </w:r>
    </w:p>
    <w:p w14:paraId="4514996C" w14:textId="629EDAE6" w:rsidR="009A62F4" w:rsidRPr="00BD71BB" w:rsidRDefault="009A62F4" w:rsidP="00412426">
      <w:pPr>
        <w:pStyle w:val="ListParagraph"/>
        <w:numPr>
          <w:ilvl w:val="1"/>
          <w:numId w:val="50"/>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suurendada partnerriikide suutlikkust tagada turvalised väärtusahelad ja logistika; </w:t>
      </w:r>
      <w:bookmarkEnd w:id="6"/>
      <w:bookmarkEnd w:id="7"/>
    </w:p>
    <w:p w14:paraId="424E8C64" w14:textId="77777777" w:rsidR="009A62F4" w:rsidRPr="00BD71BB" w:rsidRDefault="009A62F4" w:rsidP="00412426">
      <w:pPr>
        <w:pStyle w:val="ListParagraph"/>
        <w:numPr>
          <w:ilvl w:val="1"/>
          <w:numId w:val="50"/>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valmistuda olemasolevateks ja tekkivateks kriisiolukordadeks ning kriisijärgseteks olukordadeks ja neile tulemuslikult reageerida;</w:t>
      </w:r>
    </w:p>
    <w:p w14:paraId="5A6CAF18" w14:textId="77777777" w:rsidR="009A62F4" w:rsidRPr="00BD71BB" w:rsidRDefault="009A62F4" w:rsidP="00412426">
      <w:pPr>
        <w:pStyle w:val="ListParagraph"/>
        <w:numPr>
          <w:ilvl w:val="1"/>
          <w:numId w:val="50"/>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rahu, rahuvahendamist, stabiilsust ja konfliktide ennetamist ning tugevdada ELi ja asjaomase piirkonna vahelist julgeoleku ja õiguse alast partnerlust;</w:t>
      </w:r>
    </w:p>
    <w:p w14:paraId="5C2B6AA6" w14:textId="1BFFB07A" w:rsidR="2D369C92" w:rsidRPr="00BD71BB" w:rsidRDefault="009A62F4" w:rsidP="00D379D9">
      <w:pPr>
        <w:pStyle w:val="ListParagraph"/>
        <w:numPr>
          <w:ilvl w:val="1"/>
          <w:numId w:val="50"/>
        </w:numPr>
        <w:spacing w:before="120" w:after="120" w:line="240" w:lineRule="auto"/>
        <w:contextualSpacing w:val="0"/>
        <w:jc w:val="both"/>
        <w:rPr>
          <w:rFonts w:ascii="Times New Roman" w:hAnsi="Times New Roman" w:cs="Times New Roman"/>
        </w:rPr>
      </w:pPr>
      <w:r w:rsidRPr="00BD71BB">
        <w:rPr>
          <w:rFonts w:ascii="Times New Roman" w:hAnsi="Times New Roman"/>
          <w:sz w:val="24"/>
        </w:rPr>
        <w:t>suurendada stabiilsust ja julgeolekut, võideldes hübriid- ja küberohtude, karistamatuse, korruptsiooni, ebaseadusliku kauplemise, vägivaldse äärmusluse ja terrorismi vastu;</w:t>
      </w:r>
    </w:p>
    <w:p w14:paraId="46A7060A" w14:textId="43F5D98B" w:rsidR="00DD0C30" w:rsidRPr="00BD71BB" w:rsidRDefault="00DD0C30" w:rsidP="001F1A5A">
      <w:pPr>
        <w:pStyle w:val="ListParagraph"/>
        <w:numPr>
          <w:ilvl w:val="1"/>
          <w:numId w:val="50"/>
        </w:numPr>
        <w:spacing w:before="120" w:after="120" w:line="240" w:lineRule="auto"/>
        <w:jc w:val="both"/>
        <w:rPr>
          <w:rFonts w:ascii="Times New Roman" w:eastAsia="Calibri" w:hAnsi="Times New Roman" w:cs="Times New Roman"/>
          <w:sz w:val="24"/>
          <w:szCs w:val="24"/>
        </w:rPr>
      </w:pPr>
      <w:r w:rsidRPr="00BD71BB">
        <w:rPr>
          <w:rFonts w:ascii="Times New Roman" w:hAnsi="Times New Roman"/>
          <w:sz w:val="24"/>
        </w:rPr>
        <w:t>aidata tõkestada liidu piiravatest meetmetest kõrvalehoidmist.</w:t>
      </w:r>
    </w:p>
    <w:p w14:paraId="30843A1F" w14:textId="0DB58589" w:rsidR="009A62F4" w:rsidRPr="00BD71BB" w:rsidRDefault="009A62F4" w:rsidP="007C4F5C">
      <w:pPr>
        <w:pStyle w:val="Point0number"/>
        <w:rPr>
          <w:rFonts w:eastAsia="Calibri"/>
        </w:rPr>
      </w:pPr>
      <w:r w:rsidRPr="00BD71BB">
        <w:t>Edendada inimõigusi, inimarengut, demokraatiat ja õigusriigi põhimõtet</w:t>
      </w:r>
      <w:r w:rsidR="00550DA6" w:rsidRPr="00BD71BB">
        <w:t>:</w:t>
      </w:r>
    </w:p>
    <w:p w14:paraId="5BB67620" w14:textId="77777777" w:rsidR="009A62F4" w:rsidRPr="00BD71BB" w:rsidRDefault="009A62F4" w:rsidP="00412426">
      <w:pPr>
        <w:pStyle w:val="ListParagraph"/>
        <w:numPr>
          <w:ilvl w:val="1"/>
          <w:numId w:val="51"/>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kaitsta ja edendada inimõigusi, pöörates erilist tähelepanu kõige haavatavamatele, samuti demokraatiat, õigusriigi põhimõtet ja head valitsemistava, sealhulgas vastutust, ning ennetada ja tõkestada korruptsiooni, ka seoses organiseeritud kuritegevusega;</w:t>
      </w:r>
    </w:p>
    <w:p w14:paraId="01DE92AE" w14:textId="33E7F3E6" w:rsidR="009A62F4" w:rsidRPr="00BD71BB" w:rsidRDefault="009A62F4" w:rsidP="00412426">
      <w:pPr>
        <w:pStyle w:val="ListParagraph"/>
        <w:numPr>
          <w:ilvl w:val="1"/>
          <w:numId w:val="51"/>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soolist võrdõiguslikkust ning naiste ja tütarlaste õigusi ja mõjuvõimu, ennetada ja tõkestada naistevastast vägivalda ja perevägivalda, edendada noorte mõjuvõimu suurendamist kõigist poliitikavaldkondades ja institutsioonilistes protsessides;</w:t>
      </w:r>
    </w:p>
    <w:p w14:paraId="52ADC3A6" w14:textId="77777777" w:rsidR="009A62F4" w:rsidRPr="00BD71BB" w:rsidRDefault="009A62F4" w:rsidP="00412426">
      <w:pPr>
        <w:pStyle w:val="ListParagraph"/>
        <w:numPr>
          <w:ilvl w:val="1"/>
          <w:numId w:val="51"/>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kaitsta kodanikuühiskonna tegutsemisruumi ning toetada meediavabadust ja meedia mitmekesisust;</w:t>
      </w:r>
    </w:p>
    <w:p w14:paraId="6F37981D" w14:textId="530AE19B" w:rsidR="009A62F4" w:rsidRPr="00BD71BB" w:rsidRDefault="009A62F4" w:rsidP="00412426">
      <w:pPr>
        <w:pStyle w:val="ListParagraph"/>
        <w:numPr>
          <w:ilvl w:val="1"/>
          <w:numId w:val="51"/>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hariduse, tervishoiuteenuste ja tervishoiutoodete kättesaadavuse ja kvaliteedi parandamist ning toiduga ja toitumisalast kindlustatust, edendada juurdepääsu kliimamuutuste suhtes vastupanuvõimelisele ja ohutule veevarustusele ja veetõhususele, kõigile kättesaadavatele kanalisatsiooniteenustele ja jäätmeteenustele, kaitsta puuetega inimeste ja laste õigusi ning võidelda lapstööjõu kasutamise vastu;</w:t>
      </w:r>
    </w:p>
    <w:p w14:paraId="42D37517" w14:textId="77777777" w:rsidR="009A62F4" w:rsidRPr="00BD71BB" w:rsidRDefault="009A62F4" w:rsidP="00412426">
      <w:pPr>
        <w:pStyle w:val="ListParagraph"/>
        <w:numPr>
          <w:ilvl w:val="1"/>
          <w:numId w:val="51"/>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lastRenderedPageBreak/>
        <w:t>edendada sotsiaalset kaasatust, sotsiaalkaitset ja võitlust ebavõrdsuse vastu, keskendudes kõige haavatavamatele;</w:t>
      </w:r>
    </w:p>
    <w:p w14:paraId="6EC4E271" w14:textId="77777777" w:rsidR="00437D73" w:rsidRPr="00BD71BB" w:rsidRDefault="009A62F4" w:rsidP="00440E9F">
      <w:pPr>
        <w:pStyle w:val="ListParagraph"/>
        <w:numPr>
          <w:ilvl w:val="1"/>
          <w:numId w:val="51"/>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tõhustada rändealast koostööd, sealhulgas rändajate ebaseadusliku üle piiri toimetamise vastu võitlemise ja inimeste liikuvuse valdkonnas;</w:t>
      </w:r>
    </w:p>
    <w:p w14:paraId="453FC434" w14:textId="684289E5" w:rsidR="009A62F4" w:rsidRPr="00BD71BB" w:rsidRDefault="00437D73" w:rsidP="00D379D9">
      <w:pPr>
        <w:pStyle w:val="ListParagraph"/>
        <w:numPr>
          <w:ilvl w:val="1"/>
          <w:numId w:val="51"/>
        </w:numPr>
        <w:tabs>
          <w:tab w:val="num" w:pos="851"/>
        </w:tabs>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panustada partnerriikide vastupanuvõimesse, toetada ja tugevdada meetmeid, mis käsitlevad humanitaarabi, arengupoliitika ja rahuloome seost, ebakindlusest tulenevaid probleeme, ülesehitusvajadusi ja maksebilansi kriise.</w:t>
      </w:r>
    </w:p>
    <w:p w14:paraId="3A56D85B" w14:textId="65AFA96C" w:rsidR="009A62F4" w:rsidRPr="00BD71BB" w:rsidDel="00803E0E" w:rsidRDefault="009A62F4" w:rsidP="007C4F5C">
      <w:pPr>
        <w:pStyle w:val="Point0number"/>
        <w:rPr>
          <w:rFonts w:eastAsia="Calibri"/>
        </w:rPr>
      </w:pPr>
      <w:r w:rsidRPr="00BD71BB">
        <w:t>Tugevdada partnerlusi</w:t>
      </w:r>
      <w:r w:rsidR="00550DA6" w:rsidRPr="00BD71BB">
        <w:t>:</w:t>
      </w:r>
    </w:p>
    <w:p w14:paraId="30B6F041" w14:textId="77777777" w:rsidR="009A62F4" w:rsidRPr="00BD71BB" w:rsidRDefault="009A62F4" w:rsidP="00412426">
      <w:pPr>
        <w:pStyle w:val="ListParagraph"/>
        <w:numPr>
          <w:ilvl w:val="1"/>
          <w:numId w:val="52"/>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ELi ning Ladina-Ameerika ja Kariibi piirkonna vahelist partnerlust;</w:t>
      </w:r>
    </w:p>
    <w:p w14:paraId="752BB53E" w14:textId="5D64D05B" w:rsidR="009A62F4" w:rsidRPr="00BD71BB" w:rsidRDefault="009A62F4" w:rsidP="00412426">
      <w:pPr>
        <w:pStyle w:val="ListParagraph"/>
        <w:numPr>
          <w:ilvl w:val="1"/>
          <w:numId w:val="52"/>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soodustada piirkondlikku ja </w:t>
      </w:r>
      <w:proofErr w:type="spellStart"/>
      <w:r w:rsidRPr="00BD71BB">
        <w:rPr>
          <w:rFonts w:ascii="Times New Roman" w:hAnsi="Times New Roman"/>
          <w:sz w:val="24"/>
        </w:rPr>
        <w:t>piirkondadevahelist</w:t>
      </w:r>
      <w:proofErr w:type="spellEnd"/>
      <w:r w:rsidRPr="00BD71BB">
        <w:rPr>
          <w:rFonts w:ascii="Times New Roman" w:hAnsi="Times New Roman"/>
          <w:sz w:val="24"/>
        </w:rPr>
        <w:t xml:space="preserve"> integratsiooni, ühenduvust ja koostööd;</w:t>
      </w:r>
    </w:p>
    <w:p w14:paraId="28D4FE3E" w14:textId="77777777" w:rsidR="009A62F4" w:rsidRPr="00BD71BB" w:rsidRDefault="009A62F4" w:rsidP="00412426">
      <w:pPr>
        <w:pStyle w:val="ListParagraph"/>
        <w:numPr>
          <w:ilvl w:val="1"/>
          <w:numId w:val="52"/>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poliitilist dialoogi Aafrika, Kariibi mere ja Vaikse ookeani piirkonna riikide organisatsiooniga;</w:t>
      </w:r>
    </w:p>
    <w:p w14:paraId="29026AE5" w14:textId="5BB0F4D3" w:rsidR="009B47ED" w:rsidRPr="00BD71BB" w:rsidRDefault="009B47ED" w:rsidP="009B47ED">
      <w:pPr>
        <w:pStyle w:val="ListParagraph"/>
        <w:numPr>
          <w:ilvl w:val="1"/>
          <w:numId w:val="52"/>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kultuuri ja kultuuridevahelise dialoogi rolli ja kultuurilist mitmekesisust kõigis selle vormides ning tugevdada koostööd kultuuripärandi kaitsmise, säilitamise ja edendamise valdkonnas;</w:t>
      </w:r>
    </w:p>
    <w:p w14:paraId="0E2A4799" w14:textId="77777777" w:rsidR="009A62F4" w:rsidRPr="00BD71BB" w:rsidRDefault="009A62F4" w:rsidP="00412426">
      <w:pPr>
        <w:pStyle w:val="ListParagraph"/>
        <w:numPr>
          <w:ilvl w:val="1"/>
          <w:numId w:val="52"/>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soodustada ühistel huvidel põhinevate </w:t>
      </w:r>
      <w:proofErr w:type="spellStart"/>
      <w:r w:rsidRPr="00BD71BB">
        <w:rPr>
          <w:rFonts w:ascii="Times New Roman" w:hAnsi="Times New Roman"/>
          <w:sz w:val="24"/>
        </w:rPr>
        <w:t>inimestevaheliste</w:t>
      </w:r>
      <w:proofErr w:type="spellEnd"/>
      <w:r w:rsidRPr="00BD71BB">
        <w:rPr>
          <w:rFonts w:ascii="Times New Roman" w:hAnsi="Times New Roman"/>
          <w:sz w:val="24"/>
        </w:rPr>
        <w:t xml:space="preserve"> partnerluste loomist ning tugevdada oskuste arendamist hariduse, noorte, kultuuri, spordi ning teadusuuringute ja innovatsiooni valdkonnas tehtava koostöö kaudu;</w:t>
      </w:r>
    </w:p>
    <w:p w14:paraId="07097F78" w14:textId="77777777" w:rsidR="009A62F4" w:rsidRPr="00BD71BB" w:rsidRDefault="009A62F4" w:rsidP="00412426">
      <w:pPr>
        <w:pStyle w:val="ListParagraph"/>
        <w:numPr>
          <w:ilvl w:val="1"/>
          <w:numId w:val="52"/>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tagada koostöö kodanikuühiskonna, kohalike omavalitsuste ja erasektoriga, tugevdada riiklikke ja kohalikke ametiasutusi ning tõhustada nende tegutsemist oma volituste piires;</w:t>
      </w:r>
    </w:p>
    <w:p w14:paraId="126BCBA1" w14:textId="2EAD2C4D" w:rsidR="009A62F4" w:rsidRPr="00BD71BB" w:rsidRDefault="009A62F4" w:rsidP="00440E9F">
      <w:pPr>
        <w:pStyle w:val="ListParagraph"/>
        <w:numPr>
          <w:ilvl w:val="1"/>
          <w:numId w:val="52"/>
        </w:numPr>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parandada partnerriikides strateegilise kommunikatsiooni abil teadlikkust, arusaamist ja arvamust Euroopa Liidust.</w:t>
      </w:r>
    </w:p>
    <w:p w14:paraId="4C6F9955" w14:textId="0641C75E" w:rsidR="009A62F4" w:rsidRPr="00BD71BB" w:rsidRDefault="009A62F4" w:rsidP="009A62F4">
      <w:pPr>
        <w:spacing w:after="200" w:line="276" w:lineRule="auto"/>
        <w:rPr>
          <w:rFonts w:ascii="Times New Roman" w:eastAsia="Calibri" w:hAnsi="Times New Roman" w:cs="Times New Roman"/>
          <w:kern w:val="0"/>
          <w:sz w:val="24"/>
          <w:szCs w:val="24"/>
          <w14:ligatures w14:val="none"/>
        </w:rPr>
      </w:pPr>
      <w:r w:rsidRPr="00BD71BB">
        <w:br w:type="page"/>
      </w:r>
    </w:p>
    <w:p w14:paraId="705A3468" w14:textId="77777777" w:rsidR="009A62F4" w:rsidRPr="00BD71BB" w:rsidRDefault="009A62F4" w:rsidP="009A62F4">
      <w:pPr>
        <w:keepNext/>
        <w:spacing w:before="120" w:after="120" w:line="240" w:lineRule="auto"/>
        <w:ind w:left="850" w:hanging="850"/>
        <w:jc w:val="both"/>
        <w:outlineLvl w:val="1"/>
        <w:rPr>
          <w:rFonts w:ascii="Times New Roman" w:eastAsia="MS Gothic" w:hAnsi="Times New Roman" w:cs="Times New Roman"/>
          <w:b/>
          <w:bCs/>
          <w:kern w:val="0"/>
          <w:sz w:val="24"/>
          <w:szCs w:val="26"/>
          <w14:ligatures w14:val="none"/>
        </w:rPr>
      </w:pPr>
      <w:r w:rsidRPr="00BD71BB">
        <w:rPr>
          <w:rFonts w:ascii="Times New Roman" w:hAnsi="Times New Roman"/>
          <w:b/>
          <w:sz w:val="24"/>
        </w:rPr>
        <w:lastRenderedPageBreak/>
        <w:t>II.F lisa. Kogu maailm</w:t>
      </w:r>
    </w:p>
    <w:p w14:paraId="4F997483" w14:textId="337210B6" w:rsidR="009A62F4" w:rsidRPr="00BD71BB" w:rsidRDefault="009A62F4" w:rsidP="00281446">
      <w:pPr>
        <w:numPr>
          <w:ilvl w:val="0"/>
          <w:numId w:val="15"/>
        </w:num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Edendada inimarengut</w:t>
      </w:r>
      <w:r w:rsidR="004679B7" w:rsidRPr="00BD71BB">
        <w:rPr>
          <w:rFonts w:ascii="Times New Roman" w:hAnsi="Times New Roman"/>
          <w:sz w:val="24"/>
        </w:rPr>
        <w:t>:</w:t>
      </w:r>
    </w:p>
    <w:p w14:paraId="4D17B3CF" w14:textId="7E5EC074" w:rsidR="009A62F4" w:rsidRPr="00BD71BB" w:rsidRDefault="009A62F4" w:rsidP="00440E9F">
      <w:pPr>
        <w:pStyle w:val="ListParagraph"/>
        <w:numPr>
          <w:ilvl w:val="1"/>
          <w:numId w:val="53"/>
        </w:numPr>
        <w:spacing w:before="120" w:after="120" w:line="240" w:lineRule="auto"/>
        <w:contextualSpacing w:val="0"/>
        <w:jc w:val="both"/>
        <w:rPr>
          <w:rFonts w:ascii="Times New Roman" w:eastAsia="Calibri" w:hAnsi="Times New Roman" w:cs="Times New Roman"/>
          <w:kern w:val="0"/>
          <w14:ligatures w14:val="none"/>
        </w:rPr>
      </w:pPr>
      <w:r w:rsidRPr="00BD71BB">
        <w:rPr>
          <w:rFonts w:ascii="Times New Roman" w:hAnsi="Times New Roman"/>
          <w:sz w:val="24"/>
        </w:rPr>
        <w:t xml:space="preserve">ennetada ja tõkestada terviseohte, nagu pandeemiad ja </w:t>
      </w:r>
      <w:proofErr w:type="spellStart"/>
      <w:r w:rsidRPr="00BD71BB">
        <w:rPr>
          <w:rFonts w:ascii="Times New Roman" w:hAnsi="Times New Roman"/>
          <w:sz w:val="24"/>
        </w:rPr>
        <w:t>antimikroobikumiresistentsus</w:t>
      </w:r>
      <w:proofErr w:type="spellEnd"/>
      <w:r w:rsidRPr="00BD71BB">
        <w:rPr>
          <w:rFonts w:ascii="Times New Roman" w:hAnsi="Times New Roman"/>
          <w:sz w:val="24"/>
        </w:rPr>
        <w:t>, tugevdada tervishoiusüsteeme ja tervisealast võrdsust, edendada üldist tervisekindlustust ning seksuaal- ja reproduktiivtervist ja -õigusi;</w:t>
      </w:r>
    </w:p>
    <w:p w14:paraId="2159ED75" w14:textId="77777777" w:rsidR="009A62F4" w:rsidRPr="00BD71BB" w:rsidRDefault="009A62F4" w:rsidP="00412426">
      <w:pPr>
        <w:pStyle w:val="ListParagraph"/>
        <w:numPr>
          <w:ilvl w:val="1"/>
          <w:numId w:val="53"/>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kaasavat, õiglast ja kvaliteetset haridust ja oskusi, sealhulgas üleilmsete algatuste ja teadusuuringute kaudu;</w:t>
      </w:r>
    </w:p>
    <w:p w14:paraId="11F77281" w14:textId="558E07C7" w:rsidR="009A62F4" w:rsidRPr="00BD71BB" w:rsidRDefault="009A62F4" w:rsidP="00412426">
      <w:pPr>
        <w:pStyle w:val="ListParagraph"/>
        <w:numPr>
          <w:ilvl w:val="1"/>
          <w:numId w:val="53"/>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edendada soolist võrdõiguslikkust ning naiste ja tütarlaste mõjuvõimu suurendamist ning vähendada ebavõrdsust;</w:t>
      </w:r>
    </w:p>
    <w:p w14:paraId="5CF07FE6" w14:textId="77777777" w:rsidR="009A62F4" w:rsidRPr="00BD71BB" w:rsidRDefault="009A62F4" w:rsidP="00412426">
      <w:pPr>
        <w:pStyle w:val="ListParagraph"/>
        <w:numPr>
          <w:ilvl w:val="1"/>
          <w:numId w:val="53"/>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kaitsta lapsi ja noori, suurendada noorte kaasatust ja mõjuvõimu ning suurendada puuetega inimeste mõjuvõimu;</w:t>
      </w:r>
    </w:p>
    <w:p w14:paraId="11678DDF" w14:textId="77777777" w:rsidR="009A62F4" w:rsidRPr="00BD71BB" w:rsidRDefault="009A62F4" w:rsidP="00412426">
      <w:pPr>
        <w:pStyle w:val="ListParagraph"/>
        <w:numPr>
          <w:ilvl w:val="1"/>
          <w:numId w:val="53"/>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suunata ja toetada rände ja sundrände juhtimise alase üleilmse tegevuskava elluviimist ning toetada seonduvate liidu kohustuste täitmist;</w:t>
      </w:r>
    </w:p>
    <w:p w14:paraId="4CBA6C64" w14:textId="1623370A" w:rsidR="009A62F4" w:rsidRPr="00BD71BB" w:rsidRDefault="009A62F4" w:rsidP="25BE3EFC">
      <w:pPr>
        <w:pStyle w:val="ListParagraph"/>
        <w:numPr>
          <w:ilvl w:val="1"/>
          <w:numId w:val="53"/>
        </w:numPr>
        <w:spacing w:before="120" w:after="120" w:line="240" w:lineRule="auto"/>
        <w:jc w:val="both"/>
        <w:rPr>
          <w:rFonts w:ascii="Times New Roman" w:eastAsia="Calibri" w:hAnsi="Times New Roman" w:cs="Times New Roman"/>
          <w:kern w:val="0"/>
          <w:sz w:val="24"/>
          <w:szCs w:val="24"/>
          <w14:ligatures w14:val="none"/>
        </w:rPr>
      </w:pPr>
      <w:r w:rsidRPr="00BD71BB">
        <w:rPr>
          <w:rFonts w:ascii="Times New Roman" w:hAnsi="Times New Roman"/>
          <w:sz w:val="24"/>
        </w:rPr>
        <w:t>toetada kõigile inimväärse töö tagamist käsitleva üleilmse tegevuskava elluviimist, sealhulgas propageerides rahvusvahelisi tööstandardeid, ning edendada üldist sotsiaalkaitset ja sotsiaalset kaasatust.</w:t>
      </w:r>
    </w:p>
    <w:p w14:paraId="26DD2400" w14:textId="39F7F55A" w:rsidR="009A62F4" w:rsidRPr="00BD71BB" w:rsidRDefault="009A62F4" w:rsidP="00281446">
      <w:pPr>
        <w:numPr>
          <w:ilvl w:val="0"/>
          <w:numId w:val="15"/>
        </w:num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Edendada õiglase rohe- ja digipöörde elluviimist kestliku jõukuse huvides</w:t>
      </w:r>
      <w:r w:rsidR="004679B7" w:rsidRPr="00BD71BB">
        <w:rPr>
          <w:rFonts w:ascii="Times New Roman" w:hAnsi="Times New Roman"/>
          <w:sz w:val="24"/>
        </w:rPr>
        <w:t>:</w:t>
      </w:r>
    </w:p>
    <w:p w14:paraId="0CBAEE84" w14:textId="56454980" w:rsidR="009A62F4" w:rsidRPr="00BD71BB" w:rsidRDefault="009A62F4" w:rsidP="19189C7B">
      <w:pPr>
        <w:pStyle w:val="ListParagraph"/>
        <w:numPr>
          <w:ilvl w:val="1"/>
          <w:numId w:val="54"/>
        </w:numPr>
        <w:spacing w:before="120" w:after="120" w:line="240" w:lineRule="auto"/>
        <w:jc w:val="both"/>
        <w:rPr>
          <w:rFonts w:ascii="Times New Roman" w:eastAsia="Calibri" w:hAnsi="Times New Roman" w:cs="Times New Roman"/>
          <w:kern w:val="0"/>
          <w:sz w:val="24"/>
          <w:szCs w:val="24"/>
          <w14:ligatures w14:val="none"/>
        </w:rPr>
      </w:pPr>
      <w:r w:rsidRPr="00BD71BB">
        <w:rPr>
          <w:rFonts w:ascii="Times New Roman" w:hAnsi="Times New Roman"/>
          <w:sz w:val="24"/>
        </w:rPr>
        <w:t>kiirendada õiglast üleminekut kliimaneutraalsele, vastupanuvõimelisele, kestlikule, rohelisele, sinisele ja ringmajandusele, sealhulgas toetades üleilmseid algatusi;</w:t>
      </w:r>
    </w:p>
    <w:p w14:paraId="7A5D019C" w14:textId="65D438BB" w:rsidR="009A62F4" w:rsidRPr="00BD71BB" w:rsidRDefault="009A62F4" w:rsidP="2F7B2EDF">
      <w:pPr>
        <w:pStyle w:val="ListParagraph"/>
        <w:numPr>
          <w:ilvl w:val="1"/>
          <w:numId w:val="54"/>
        </w:numPr>
        <w:spacing w:before="120" w:after="120" w:line="240" w:lineRule="auto"/>
        <w:jc w:val="both"/>
        <w:rPr>
          <w:rFonts w:ascii="Times New Roman" w:eastAsia="Calibri" w:hAnsi="Times New Roman" w:cs="Times New Roman"/>
          <w:kern w:val="0"/>
          <w:sz w:val="24"/>
          <w:szCs w:val="24"/>
          <w14:ligatures w14:val="none"/>
        </w:rPr>
      </w:pPr>
      <w:r w:rsidRPr="00BD71BB">
        <w:rPr>
          <w:rFonts w:ascii="Times New Roman" w:hAnsi="Times New Roman"/>
          <w:sz w:val="24"/>
        </w:rPr>
        <w:t>tugevdada üleilmset juhtimist ja teadmisi kliima, toidu ja põllumajanduse, keskkonna, loodusvarade ja ookeanide kohta, toetada üleilmseid avalikke hüvesid;</w:t>
      </w:r>
    </w:p>
    <w:p w14:paraId="5D13BEB2" w14:textId="199154D9" w:rsidR="009A62F4" w:rsidRPr="00BD71BB" w:rsidRDefault="009A62F4" w:rsidP="3B726BB8">
      <w:pPr>
        <w:pStyle w:val="ListParagraph"/>
        <w:numPr>
          <w:ilvl w:val="1"/>
          <w:numId w:val="54"/>
        </w:numPr>
        <w:spacing w:before="120" w:after="120" w:line="240" w:lineRule="auto"/>
        <w:jc w:val="both"/>
        <w:rPr>
          <w:rFonts w:ascii="Times New Roman" w:eastAsia="Calibri" w:hAnsi="Times New Roman" w:cs="Times New Roman"/>
          <w:kern w:val="0"/>
          <w:sz w:val="24"/>
          <w:szCs w:val="24"/>
          <w14:ligatures w14:val="none"/>
        </w:rPr>
      </w:pPr>
      <w:r w:rsidRPr="00BD71BB">
        <w:rPr>
          <w:rFonts w:ascii="Times New Roman" w:hAnsi="Times New Roman"/>
          <w:sz w:val="24"/>
        </w:rPr>
        <w:t xml:space="preserve">kiirendada kättesaadavate, taskukohaste, kaasavate, kestlike, ohutute ja turvaliste digitaalsete ühenduste, sealhulgas satelliitühenduse kasutuselevõttu ning edendada </w:t>
      </w:r>
      <w:proofErr w:type="spellStart"/>
      <w:r w:rsidRPr="00BD71BB">
        <w:rPr>
          <w:rFonts w:ascii="Times New Roman" w:hAnsi="Times New Roman"/>
          <w:sz w:val="24"/>
        </w:rPr>
        <w:t>inimkeskset</w:t>
      </w:r>
      <w:proofErr w:type="spellEnd"/>
      <w:r w:rsidRPr="00BD71BB">
        <w:rPr>
          <w:rFonts w:ascii="Times New Roman" w:hAnsi="Times New Roman"/>
          <w:sz w:val="24"/>
        </w:rPr>
        <w:t xml:space="preserve"> ja turvalist digimajandust ja üleilmset juhtimist; </w:t>
      </w:r>
    </w:p>
    <w:p w14:paraId="0CCD96EB" w14:textId="159635C7" w:rsidR="00AB5077" w:rsidRPr="00BD71BB" w:rsidDel="00B51C81" w:rsidRDefault="009A62F4" w:rsidP="00AB5077">
      <w:pPr>
        <w:pStyle w:val="ListParagraph"/>
        <w:numPr>
          <w:ilvl w:val="1"/>
          <w:numId w:val="54"/>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edendada kestlikku rahandust, avaliku ja erasektori investeeringuid, </w:t>
      </w:r>
      <w:proofErr w:type="spellStart"/>
      <w:r w:rsidRPr="00BD71BB">
        <w:rPr>
          <w:rFonts w:ascii="Times New Roman" w:hAnsi="Times New Roman"/>
          <w:sz w:val="24"/>
        </w:rPr>
        <w:t>kestlikke</w:t>
      </w:r>
      <w:proofErr w:type="spellEnd"/>
      <w:r w:rsidRPr="00BD71BB">
        <w:rPr>
          <w:rFonts w:ascii="Times New Roman" w:hAnsi="Times New Roman"/>
          <w:sz w:val="24"/>
        </w:rPr>
        <w:t xml:space="preserve"> ja vastupidavaid väärtusahelaid ja vastutustundlikku ettevõtlust ning toetada liidu kaubanduspoliitikat ja majandusjulgeolekut </w:t>
      </w:r>
      <w:proofErr w:type="spellStart"/>
      <w:r w:rsidRPr="00BD71BB">
        <w:rPr>
          <w:rFonts w:ascii="Times New Roman" w:hAnsi="Times New Roman"/>
          <w:sz w:val="24"/>
        </w:rPr>
        <w:t>mitmepoolses</w:t>
      </w:r>
      <w:proofErr w:type="spellEnd"/>
      <w:r w:rsidRPr="00BD71BB">
        <w:rPr>
          <w:rFonts w:ascii="Times New Roman" w:hAnsi="Times New Roman"/>
          <w:sz w:val="24"/>
        </w:rPr>
        <w:t xml:space="preserve"> kontekstis.</w:t>
      </w:r>
    </w:p>
    <w:p w14:paraId="44AF4E4A" w14:textId="03AA3B29" w:rsidR="009A62F4" w:rsidRPr="00BD71BB" w:rsidRDefault="009A62F4" w:rsidP="00281446">
      <w:pPr>
        <w:numPr>
          <w:ilvl w:val="0"/>
          <w:numId w:val="15"/>
        </w:num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Edendada ja kaitsta demokraatiat, inimõigusi ja õigusriigi põhimõtet</w:t>
      </w:r>
      <w:r w:rsidR="004679B7" w:rsidRPr="00BD71BB">
        <w:rPr>
          <w:rFonts w:ascii="Times New Roman" w:hAnsi="Times New Roman"/>
          <w:sz w:val="24"/>
        </w:rPr>
        <w:t>:</w:t>
      </w:r>
    </w:p>
    <w:p w14:paraId="145B36FD" w14:textId="77777777" w:rsidR="009A62F4" w:rsidRPr="00BD71BB" w:rsidRDefault="009A62F4" w:rsidP="00412426">
      <w:pPr>
        <w:pStyle w:val="ListParagraph"/>
        <w:numPr>
          <w:ilvl w:val="1"/>
          <w:numId w:val="55"/>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kaitsta inimõigusi ja põhivabadusi, edendada võrdõiguslikkuse ja mittediskrimineerimise põhimõtet, kaitsta ja edendada kodanikuühiskonnale soodsat tegutsemisruumi, sealhulgas suurendades kogu maailmas inimõiguste kaitsjate ja nende võrgustike mõjuvõimu;</w:t>
      </w:r>
    </w:p>
    <w:p w14:paraId="0A59540A" w14:textId="3C7902EA" w:rsidR="009A62F4" w:rsidRPr="00BD71BB" w:rsidRDefault="009A62F4" w:rsidP="3251418F">
      <w:pPr>
        <w:pStyle w:val="ListParagraph"/>
        <w:numPr>
          <w:ilvl w:val="1"/>
          <w:numId w:val="55"/>
        </w:numPr>
        <w:spacing w:before="120" w:after="120" w:line="240" w:lineRule="auto"/>
        <w:jc w:val="both"/>
        <w:rPr>
          <w:rFonts w:ascii="Times New Roman" w:eastAsia="Calibri" w:hAnsi="Times New Roman" w:cs="Times New Roman"/>
          <w:kern w:val="0"/>
          <w:sz w:val="24"/>
          <w:szCs w:val="24"/>
          <w14:ligatures w14:val="none"/>
        </w:rPr>
      </w:pPr>
      <w:r w:rsidRPr="00BD71BB">
        <w:rPr>
          <w:rFonts w:ascii="Times New Roman" w:hAnsi="Times New Roman"/>
          <w:sz w:val="24"/>
        </w:rPr>
        <w:t xml:space="preserve">toetada demokraatiat, kaasa arvatud tulemuslikku esindatust ja osalemist, muu hulgas kasutades ELi </w:t>
      </w:r>
      <w:proofErr w:type="spellStart"/>
      <w:r w:rsidRPr="00BD71BB">
        <w:rPr>
          <w:rFonts w:ascii="Times New Roman" w:hAnsi="Times New Roman"/>
          <w:sz w:val="24"/>
        </w:rPr>
        <w:t>valimisvaatlusmissioone</w:t>
      </w:r>
      <w:proofErr w:type="spellEnd"/>
      <w:r w:rsidRPr="00BD71BB">
        <w:rPr>
          <w:rFonts w:ascii="Times New Roman" w:hAnsi="Times New Roman"/>
          <w:sz w:val="24"/>
        </w:rPr>
        <w:t>;</w:t>
      </w:r>
    </w:p>
    <w:p w14:paraId="1FF9CC17" w14:textId="77777777" w:rsidR="009A62F4" w:rsidRPr="00BD71BB" w:rsidRDefault="009A62F4" w:rsidP="00412426">
      <w:pPr>
        <w:pStyle w:val="ListParagraph"/>
        <w:numPr>
          <w:ilvl w:val="1"/>
          <w:numId w:val="55"/>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tegeleda demokraatiat ähvardavate ohtudega, sealhulgas välisriigist lähtuvate infomanipulatsioonide ja sekkumiste ja desinformatsiooniga, ning toetada vaba ja sõltumatut meediat;</w:t>
      </w:r>
    </w:p>
    <w:p w14:paraId="4D175AA2" w14:textId="77777777" w:rsidR="009A62F4" w:rsidRPr="00BD71BB" w:rsidRDefault="009A62F4" w:rsidP="00412426">
      <w:pPr>
        <w:pStyle w:val="ListParagraph"/>
        <w:numPr>
          <w:ilvl w:val="1"/>
          <w:numId w:val="55"/>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ja kaitsta õigusriigi põhimõtet ja rahvusvahelist õigust, sealhulgas rahvusvaheliste õigusmehhanismide ning läbipaistvus- ja vastutusmehhanismide kaudu;</w:t>
      </w:r>
    </w:p>
    <w:p w14:paraId="2D209234" w14:textId="24642380" w:rsidR="00030EC7" w:rsidRPr="00BD71BB" w:rsidRDefault="00827349" w:rsidP="00412426">
      <w:pPr>
        <w:pStyle w:val="ListParagraph"/>
        <w:numPr>
          <w:ilvl w:val="1"/>
          <w:numId w:val="55"/>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tugevdada üleilmseid ja </w:t>
      </w:r>
      <w:proofErr w:type="spellStart"/>
      <w:r w:rsidRPr="00BD71BB">
        <w:rPr>
          <w:rFonts w:ascii="Times New Roman" w:hAnsi="Times New Roman"/>
          <w:sz w:val="24"/>
        </w:rPr>
        <w:t>mitmepoolseid</w:t>
      </w:r>
      <w:proofErr w:type="spellEnd"/>
      <w:r w:rsidRPr="00BD71BB">
        <w:rPr>
          <w:rFonts w:ascii="Times New Roman" w:hAnsi="Times New Roman"/>
          <w:sz w:val="24"/>
        </w:rPr>
        <w:t xml:space="preserve"> inimõiguste süsteeme ja protsesse.</w:t>
      </w:r>
    </w:p>
    <w:p w14:paraId="43FE01C0" w14:textId="4F6BE27F" w:rsidR="00082B01" w:rsidRPr="00BD71BB" w:rsidRDefault="009A62F4" w:rsidP="00440E9F">
      <w:pPr>
        <w:numPr>
          <w:ilvl w:val="0"/>
          <w:numId w:val="15"/>
        </w:numPr>
        <w:spacing w:before="120" w:after="120" w:line="240" w:lineRule="auto"/>
        <w:jc w:val="both"/>
        <w:rPr>
          <w:rFonts w:ascii="Times New Roman" w:eastAsia="Calibri" w:hAnsi="Times New Roman" w:cs="Times New Roman"/>
          <w:kern w:val="0"/>
          <w:sz w:val="24"/>
          <w:szCs w:val="24"/>
          <w14:ligatures w14:val="none"/>
        </w:rPr>
      </w:pPr>
      <w:r w:rsidRPr="00BD71BB">
        <w:rPr>
          <w:rFonts w:ascii="Times New Roman" w:hAnsi="Times New Roman"/>
          <w:sz w:val="24"/>
        </w:rPr>
        <w:lastRenderedPageBreak/>
        <w:t>Edendada rahu, julgeolekut, stabiilsust ja kriisidele reageerimist</w:t>
      </w:r>
      <w:r w:rsidR="004679B7" w:rsidRPr="00BD71BB">
        <w:rPr>
          <w:rFonts w:ascii="Times New Roman" w:hAnsi="Times New Roman"/>
          <w:sz w:val="24"/>
        </w:rPr>
        <w:t>:</w:t>
      </w:r>
    </w:p>
    <w:p w14:paraId="64A767EB" w14:textId="1C76747D" w:rsidR="009A62F4" w:rsidRPr="00BD71BB" w:rsidDel="005E2E23" w:rsidRDefault="009A62F4" w:rsidP="00412426">
      <w:pPr>
        <w:pStyle w:val="ListParagraph"/>
        <w:numPr>
          <w:ilvl w:val="1"/>
          <w:numId w:val="56"/>
        </w:numPr>
        <w:spacing w:before="120" w:after="120" w:line="240" w:lineRule="auto"/>
        <w:contextualSpacing w:val="0"/>
        <w:jc w:val="both"/>
        <w:rPr>
          <w:rFonts w:ascii="Times New Roman" w:eastAsia="Calibri" w:hAnsi="Times New Roman" w:cs="Times New Roman"/>
          <w:kern w:val="0"/>
          <w:sz w:val="24"/>
          <w:szCs w:val="24"/>
          <w14:ligatures w14:val="none"/>
        </w:rPr>
      </w:pPr>
      <w:r w:rsidRPr="00BD71BB">
        <w:rPr>
          <w:rFonts w:ascii="Times New Roman" w:hAnsi="Times New Roman"/>
          <w:sz w:val="24"/>
        </w:rPr>
        <w:t>toetada prognoosimise, konfliktianalüüsi, varajase hoiatamise, rahuloome, vahendamise ja dialoogi kaudu rahu, stabiilsust ja konfliktide ennetamist;</w:t>
      </w:r>
    </w:p>
    <w:p w14:paraId="054A9FE1" w14:textId="77777777" w:rsidR="009A62F4" w:rsidRPr="00BD71BB" w:rsidRDefault="009A62F4" w:rsidP="00412426">
      <w:pPr>
        <w:pStyle w:val="ListParagraph"/>
        <w:numPr>
          <w:ilvl w:val="1"/>
          <w:numId w:val="56"/>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tegeleda üleilmsete ohtudega, sealhulgas hübriid-, kosmose- ja küberohtudega, ning edendada meresõidu turvalisust ja lennundusjulgestust;</w:t>
      </w:r>
    </w:p>
    <w:p w14:paraId="1AE437BC" w14:textId="77777777" w:rsidR="009A62F4" w:rsidRPr="00BD71BB" w:rsidRDefault="009A62F4" w:rsidP="00412426">
      <w:pPr>
        <w:pStyle w:val="ListParagraph"/>
        <w:numPr>
          <w:ilvl w:val="1"/>
          <w:numId w:val="56"/>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suurendada stabiilsust ja julgeolekut terrorismi, radikaliseerumise ja vägivaldse äärmusluse vastaste </w:t>
      </w:r>
      <w:proofErr w:type="spellStart"/>
      <w:r w:rsidRPr="00BD71BB">
        <w:rPr>
          <w:rFonts w:ascii="Times New Roman" w:hAnsi="Times New Roman"/>
          <w:sz w:val="24"/>
        </w:rPr>
        <w:t>mitmepoolsete</w:t>
      </w:r>
      <w:proofErr w:type="spellEnd"/>
      <w:r w:rsidRPr="00BD71BB">
        <w:rPr>
          <w:rFonts w:ascii="Times New Roman" w:hAnsi="Times New Roman"/>
          <w:sz w:val="24"/>
        </w:rPr>
        <w:t xml:space="preserve"> algatuste ning ebaseadusliku kauplemise ja organiseeritud kuritegevuse vastase üleilmse koostöö kaudu;</w:t>
      </w:r>
    </w:p>
    <w:p w14:paraId="403AD53A" w14:textId="77777777" w:rsidR="009A62F4" w:rsidRPr="00BD71BB" w:rsidRDefault="009A62F4" w:rsidP="00412426">
      <w:pPr>
        <w:pStyle w:val="ListParagraph"/>
        <w:numPr>
          <w:ilvl w:val="1"/>
          <w:numId w:val="56"/>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leevendada keemilisi, bioloogilisi, radioloogilisi ja tuumaohte;</w:t>
      </w:r>
    </w:p>
    <w:p w14:paraId="2C12F92C" w14:textId="77777777" w:rsidR="009A62F4" w:rsidRPr="00BD71BB" w:rsidDel="000D17B1" w:rsidRDefault="009A62F4" w:rsidP="00412426">
      <w:pPr>
        <w:pStyle w:val="ListParagraph"/>
        <w:numPr>
          <w:ilvl w:val="1"/>
          <w:numId w:val="56"/>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toetada üleilmseid algatusi, mille raames tegeletakse kliima- ja keskkonnariskidega, millel võib olla destabiliseeriv mõju rahule ja julgeolekule; </w:t>
      </w:r>
    </w:p>
    <w:p w14:paraId="6EEDE46C" w14:textId="77777777" w:rsidR="009A62F4" w:rsidRPr="00BD71BB" w:rsidRDefault="009A62F4" w:rsidP="00412426">
      <w:pPr>
        <w:pStyle w:val="ListParagraph"/>
        <w:numPr>
          <w:ilvl w:val="1"/>
          <w:numId w:val="56"/>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üleilmseid algatusi, mille eesmärk on vähendada mineraalide ja muude loodusvarade kasutamist konfliktide rahastamiseks ning hoida ära sellega seotud inimõiguste rikkumisi ja riske tarneahelates.</w:t>
      </w:r>
    </w:p>
    <w:p w14:paraId="37610277" w14:textId="78DCF155" w:rsidR="009A62F4" w:rsidRPr="00BD71BB" w:rsidRDefault="009A62F4" w:rsidP="00281446">
      <w:pPr>
        <w:numPr>
          <w:ilvl w:val="0"/>
          <w:numId w:val="15"/>
        </w:numPr>
        <w:spacing w:before="120" w:after="120" w:line="240" w:lineRule="auto"/>
        <w:jc w:val="both"/>
        <w:rPr>
          <w:rFonts w:ascii="Times New Roman" w:eastAsia="Calibri" w:hAnsi="Times New Roman" w:cs="Times New Roman"/>
          <w:kern w:val="0"/>
          <w:sz w:val="24"/>
          <w14:ligatures w14:val="none"/>
        </w:rPr>
      </w:pPr>
      <w:r w:rsidRPr="00BD71BB">
        <w:rPr>
          <w:rFonts w:ascii="Times New Roman" w:hAnsi="Times New Roman"/>
          <w:sz w:val="24"/>
        </w:rPr>
        <w:t>Tugevdada partnerlusi ja strateegilisi suhteid</w:t>
      </w:r>
      <w:r w:rsidR="004679B7" w:rsidRPr="00BD71BB">
        <w:rPr>
          <w:rFonts w:ascii="Times New Roman" w:hAnsi="Times New Roman"/>
          <w:sz w:val="24"/>
        </w:rPr>
        <w:t>:</w:t>
      </w:r>
    </w:p>
    <w:p w14:paraId="1FA85331" w14:textId="040F50E9" w:rsidR="009A62F4" w:rsidRPr="00BD71BB" w:rsidRDefault="009A62F4" w:rsidP="00412426">
      <w:pPr>
        <w:pStyle w:val="ListParagraph"/>
        <w:numPr>
          <w:ilvl w:val="1"/>
          <w:numId w:val="57"/>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 xml:space="preserve">toetada </w:t>
      </w:r>
      <w:proofErr w:type="spellStart"/>
      <w:r w:rsidRPr="00BD71BB">
        <w:rPr>
          <w:rFonts w:ascii="Times New Roman" w:hAnsi="Times New Roman"/>
          <w:sz w:val="24"/>
        </w:rPr>
        <w:t>mitmepoolsust</w:t>
      </w:r>
      <w:proofErr w:type="spellEnd"/>
      <w:r w:rsidRPr="00BD71BB">
        <w:rPr>
          <w:rFonts w:ascii="Times New Roman" w:hAnsi="Times New Roman"/>
          <w:sz w:val="24"/>
        </w:rPr>
        <w:t xml:space="preserve"> ja </w:t>
      </w:r>
      <w:proofErr w:type="spellStart"/>
      <w:r w:rsidRPr="00BD71BB">
        <w:rPr>
          <w:rFonts w:ascii="Times New Roman" w:hAnsi="Times New Roman"/>
          <w:sz w:val="24"/>
        </w:rPr>
        <w:t>mitmepoolseid</w:t>
      </w:r>
      <w:proofErr w:type="spellEnd"/>
      <w:r w:rsidRPr="00BD71BB">
        <w:rPr>
          <w:rFonts w:ascii="Times New Roman" w:hAnsi="Times New Roman"/>
          <w:sz w:val="24"/>
        </w:rPr>
        <w:t xml:space="preserve"> kokkuleppeid ning osaleda üleilmsetes partnerlustes, sealhulgas toetada üleilmset majanduse juhtimise ja arendamise struktuuri;</w:t>
      </w:r>
    </w:p>
    <w:p w14:paraId="178C4EFA" w14:textId="77777777" w:rsidR="009A62F4" w:rsidRPr="00BD71BB" w:rsidRDefault="009A62F4" w:rsidP="00412426">
      <w:pPr>
        <w:pStyle w:val="ListParagraph"/>
        <w:numPr>
          <w:ilvl w:val="1"/>
          <w:numId w:val="57"/>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toetada üleilmseid algatusi, millega võideldakse ebaseaduslike rahavoogude, rahapesu ja maksudest kõrvalehoidumise vastu;</w:t>
      </w:r>
    </w:p>
    <w:p w14:paraId="7CBE8DEE" w14:textId="77777777" w:rsidR="009A62F4" w:rsidRPr="00BD71BB" w:rsidRDefault="009A62F4" w:rsidP="00412426">
      <w:pPr>
        <w:pStyle w:val="ListParagraph"/>
        <w:numPr>
          <w:ilvl w:val="1"/>
          <w:numId w:val="57"/>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tugevdada arengu huvides Euroopa ja partnerriikide kohalike ametiasutuste võrgustike ja liitude institutsioonilist ja tegevussuutlikkust;</w:t>
      </w:r>
    </w:p>
    <w:p w14:paraId="3557DDBF" w14:textId="77777777" w:rsidR="009A62F4" w:rsidRPr="00BD71BB" w:rsidRDefault="009A62F4" w:rsidP="00412426">
      <w:pPr>
        <w:pStyle w:val="ListParagraph"/>
        <w:numPr>
          <w:ilvl w:val="1"/>
          <w:numId w:val="57"/>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suurendada suutlikkust ja säilitada partnerlused Euroopa ja partnerriikide kodanikuühiskonna organisatsioonide, võrgustike, platvormide ja liitudega, et luua keskkond, mis soodustab kodanike osalemist ja kodanikuühiskonna tegevust, sealhulgas liidus;</w:t>
      </w:r>
    </w:p>
    <w:p w14:paraId="06E2ACA6" w14:textId="77777777" w:rsidR="009A62F4" w:rsidRPr="00BD71BB" w:rsidRDefault="009A62F4" w:rsidP="00412426">
      <w:pPr>
        <w:pStyle w:val="ListParagraph"/>
        <w:numPr>
          <w:ilvl w:val="1"/>
          <w:numId w:val="57"/>
        </w:numPr>
        <w:spacing w:before="120" w:after="120" w:line="240" w:lineRule="auto"/>
        <w:contextualSpacing w:val="0"/>
        <w:jc w:val="both"/>
        <w:rPr>
          <w:rFonts w:ascii="Times New Roman" w:eastAsia="Calibri" w:hAnsi="Times New Roman" w:cs="Times New Roman"/>
          <w:kern w:val="0"/>
          <w:sz w:val="24"/>
          <w14:ligatures w14:val="none"/>
        </w:rPr>
      </w:pPr>
      <w:r w:rsidRPr="00BD71BB">
        <w:rPr>
          <w:rFonts w:ascii="Times New Roman" w:hAnsi="Times New Roman"/>
          <w:sz w:val="24"/>
        </w:rPr>
        <w:t>osaleda avalikus diplomaatias, et edendada dialoogi ja vastastikust mõistmist.</w:t>
      </w:r>
    </w:p>
    <w:p w14:paraId="53F70B7C" w14:textId="77777777" w:rsidR="00B347B7" w:rsidRPr="00BD71BB" w:rsidRDefault="00B347B7"/>
    <w:sectPr w:rsidR="00B347B7" w:rsidRPr="00BD71BB" w:rsidSect="008B19AF">
      <w:headerReference w:type="even" r:id="rId18"/>
      <w:headerReference w:type="default" r:id="rId19"/>
      <w:footerReference w:type="even" r:id="rId20"/>
      <w:footerReference w:type="default" r:id="rId21"/>
      <w:headerReference w:type="first" r:id="rId22"/>
      <w:footerReference w:type="first" r:id="rId2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751FF" w14:textId="77777777" w:rsidR="00DB16DA" w:rsidRDefault="00DB16DA" w:rsidP="008B19AF">
      <w:pPr>
        <w:spacing w:after="0" w:line="240" w:lineRule="auto"/>
      </w:pPr>
      <w:r>
        <w:separator/>
      </w:r>
    </w:p>
  </w:endnote>
  <w:endnote w:type="continuationSeparator" w:id="0">
    <w:p w14:paraId="5FFE81F5" w14:textId="77777777" w:rsidR="00DB16DA" w:rsidRDefault="00DB16DA" w:rsidP="008B19AF">
      <w:pPr>
        <w:spacing w:after="0" w:line="240" w:lineRule="auto"/>
      </w:pPr>
      <w:r>
        <w:continuationSeparator/>
      </w:r>
    </w:p>
  </w:endnote>
  <w:endnote w:type="continuationNotice" w:id="1">
    <w:p w14:paraId="5B5C809B" w14:textId="77777777" w:rsidR="00DB16DA" w:rsidRDefault="00DB1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C8C2" w14:textId="747BAA20" w:rsidR="004573C6" w:rsidRPr="004573C6" w:rsidRDefault="004573C6" w:rsidP="004573C6">
    <w:pPr>
      <w:pStyle w:val="FooterCoverPage"/>
      <w:rPr>
        <w:rFonts w:ascii="Arial" w:hAnsi="Arial" w:cs="Arial"/>
        <w:b/>
        <w:sz w:val="48"/>
      </w:rPr>
    </w:pPr>
    <w:r w:rsidRPr="004573C6">
      <w:rPr>
        <w:rFonts w:ascii="Arial" w:hAnsi="Arial" w:cs="Arial"/>
        <w:b/>
        <w:sz w:val="48"/>
      </w:rPr>
      <w:t>ET</w:t>
    </w:r>
    <w:r w:rsidRPr="004573C6">
      <w:rPr>
        <w:rFonts w:ascii="Arial" w:hAnsi="Arial" w:cs="Arial"/>
        <w:b/>
        <w:sz w:val="48"/>
      </w:rPr>
      <w:tab/>
    </w:r>
    <w:r w:rsidRPr="004573C6">
      <w:rPr>
        <w:rFonts w:ascii="Arial" w:hAnsi="Arial" w:cs="Arial"/>
        <w:b/>
        <w:sz w:val="48"/>
      </w:rPr>
      <w:tab/>
    </w:r>
    <w:r w:rsidRPr="004573C6">
      <w:tab/>
    </w:r>
    <w:proofErr w:type="spellStart"/>
    <w:r w:rsidRPr="004573C6">
      <w:rPr>
        <w:rFonts w:ascii="Arial" w:hAnsi="Arial" w:cs="Arial"/>
        <w:b/>
        <w:sz w:val="48"/>
      </w:rPr>
      <w:t>ET</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1874" w14:textId="7DFAD379" w:rsidR="004573C6" w:rsidRPr="004573C6" w:rsidRDefault="004573C6" w:rsidP="004573C6">
    <w:pPr>
      <w:pStyle w:val="FooterCoverPage"/>
      <w:rPr>
        <w:rFonts w:ascii="Arial" w:hAnsi="Arial" w:cs="Arial"/>
        <w:b/>
        <w:sz w:val="48"/>
      </w:rPr>
    </w:pPr>
    <w:bookmarkStart w:id="1" w:name="_Hlk210032846"/>
    <w:r w:rsidRPr="004573C6">
      <w:rPr>
        <w:rFonts w:ascii="Arial" w:hAnsi="Arial" w:cs="Arial"/>
        <w:b/>
        <w:sz w:val="48"/>
      </w:rPr>
      <w:t>ET</w:t>
    </w:r>
    <w:r w:rsidRPr="004573C6">
      <w:rPr>
        <w:rFonts w:ascii="Arial" w:hAnsi="Arial" w:cs="Arial"/>
        <w:b/>
        <w:sz w:val="48"/>
      </w:rPr>
      <w:tab/>
    </w:r>
    <w:r w:rsidRPr="004573C6">
      <w:rPr>
        <w:rFonts w:ascii="Arial" w:hAnsi="Arial" w:cs="Arial"/>
        <w:b/>
        <w:sz w:val="48"/>
      </w:rPr>
      <w:tab/>
    </w:r>
    <w:r w:rsidRPr="004573C6">
      <w:tab/>
    </w:r>
    <w:proofErr w:type="spellStart"/>
    <w:r w:rsidRPr="004573C6">
      <w:rPr>
        <w:rFonts w:ascii="Arial" w:hAnsi="Arial" w:cs="Arial"/>
        <w:b/>
        <w:sz w:val="48"/>
      </w:rPr>
      <w:t>ET</w:t>
    </w:r>
    <w:bookmarkEnd w:id="1"/>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0E86" w14:textId="77777777" w:rsidR="004573C6" w:rsidRPr="004573C6" w:rsidRDefault="004573C6" w:rsidP="004573C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B737" w14:textId="77777777" w:rsidR="008B19AF" w:rsidRDefault="008B19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880A3" w14:textId="2821B5CA" w:rsidR="008B19AF" w:rsidRPr="003B3FC7" w:rsidRDefault="008B19AF">
    <w:pPr>
      <w:pStyle w:val="Footer"/>
      <w:rPr>
        <w:rFonts w:ascii="Arial" w:hAnsi="Arial" w:cs="Arial"/>
        <w:b/>
        <w:sz w:val="48"/>
      </w:rPr>
    </w:pPr>
    <w:r>
      <w:rPr>
        <w:rFonts w:ascii="Arial" w:hAnsi="Arial"/>
        <w:b/>
        <w:sz w:val="48"/>
      </w:rPr>
      <w:t>ET</w:t>
    </w:r>
    <w:r>
      <w:tab/>
    </w:r>
    <w:r>
      <w:fldChar w:fldCharType="begin"/>
    </w:r>
    <w:r>
      <w:instrText xml:space="preserve"> PAGE  \* MERGEFORMAT </w:instrText>
    </w:r>
    <w:r>
      <w:fldChar w:fldCharType="separate"/>
    </w:r>
    <w:r>
      <w:t>3</w:t>
    </w:r>
    <w:r>
      <w:fldChar w:fldCharType="end"/>
    </w:r>
    <w:r>
      <w:tab/>
    </w:r>
    <w:r>
      <w:tab/>
    </w:r>
    <w:r>
      <w:rPr>
        <w:rFonts w:ascii="Arial" w:hAnsi="Arial"/>
        <w:b/>
        <w:sz w:val="48"/>
      </w:rPr>
      <w:t>ET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B04F" w14:textId="77777777" w:rsidR="008B19AF" w:rsidRDefault="008B1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D360" w14:textId="77777777" w:rsidR="00DB16DA" w:rsidRDefault="00DB16DA" w:rsidP="008B19AF">
      <w:pPr>
        <w:spacing w:after="0" w:line="240" w:lineRule="auto"/>
      </w:pPr>
      <w:r>
        <w:separator/>
      </w:r>
    </w:p>
  </w:footnote>
  <w:footnote w:type="continuationSeparator" w:id="0">
    <w:p w14:paraId="4FE46DA7" w14:textId="77777777" w:rsidR="00DB16DA" w:rsidRDefault="00DB16DA" w:rsidP="008B19AF">
      <w:pPr>
        <w:spacing w:after="0" w:line="240" w:lineRule="auto"/>
      </w:pPr>
      <w:r>
        <w:continuationSeparator/>
      </w:r>
    </w:p>
  </w:footnote>
  <w:footnote w:type="continuationNotice" w:id="1">
    <w:p w14:paraId="4790D1EF" w14:textId="77777777" w:rsidR="00DB16DA" w:rsidRDefault="00DB16DA">
      <w:pPr>
        <w:spacing w:after="0" w:line="240" w:lineRule="auto"/>
      </w:pPr>
    </w:p>
  </w:footnote>
  <w:footnote w:id="2">
    <w:p w14:paraId="4D8BBC00" w14:textId="441F4EE3" w:rsidR="00E70C28" w:rsidRPr="00676DBE" w:rsidRDefault="00E70C28" w:rsidP="009A62F4">
      <w:pPr>
        <w:pStyle w:val="FootnoteText"/>
      </w:pPr>
      <w:r>
        <w:rPr>
          <w:rStyle w:val="FootnoteReference"/>
        </w:rPr>
        <w:t>*</w:t>
      </w:r>
      <w:r>
        <w:t xml:space="preserve"> </w:t>
      </w:r>
      <w:r>
        <w:tab/>
        <w:t>* Kõnealune nimetus ei piira seisukohti staatuse suhtes ning on kooskõlas ÜRO Julgeolekunõukogu resolutsiooniga 1244/1999 ja Rahvusvahelise Kohtu arvamusega Kosovo iseseisvusdeklaratsiooni kohta.</w:t>
      </w:r>
    </w:p>
  </w:footnote>
  <w:footnote w:id="3">
    <w:p w14:paraId="384C1C56" w14:textId="77777777" w:rsidR="009A62F4" w:rsidRPr="00676DBE" w:rsidRDefault="009A62F4" w:rsidP="009A62F4">
      <w:pPr>
        <w:pStyle w:val="FootnoteText"/>
        <w:ind w:left="0" w:firstLine="0"/>
      </w:pPr>
      <w:r>
        <w:rPr>
          <w:rStyle w:val="FootnoteReference"/>
        </w:rPr>
        <w:footnoteRef/>
      </w:r>
      <w:r>
        <w:t>Kõnealust nimetust ei tohiks tõlgendada nii, nagu väljendaks see Euroopa Liidu ametlikku seisukohta Taiwani õigusliku seisundi suhtes.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56FF" w14:textId="77777777" w:rsidR="004573C6" w:rsidRPr="004573C6" w:rsidRDefault="004573C6" w:rsidP="004573C6">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0FB9" w14:textId="77777777" w:rsidR="004573C6" w:rsidRPr="004573C6" w:rsidRDefault="004573C6" w:rsidP="004573C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1FA33" w14:textId="77777777" w:rsidR="004573C6" w:rsidRPr="004573C6" w:rsidRDefault="004573C6" w:rsidP="004573C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7B51" w14:textId="77777777" w:rsidR="008B19AF" w:rsidRDefault="008B19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1BF7" w14:textId="77777777" w:rsidR="008B19AF" w:rsidRDefault="008B19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B1F0" w14:textId="77777777" w:rsidR="008B19AF" w:rsidRDefault="008B1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33C32D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002C9F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ADCA4D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49629D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EB548B"/>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B44C17"/>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2D1B04"/>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866917"/>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1D53FF"/>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421D97"/>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1C2276FD"/>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2C3F70"/>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DA5125"/>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885334"/>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4AD3DEC"/>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B95B26"/>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83F26D9"/>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9376071"/>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2" w15:restartNumberingAfterBreak="0">
    <w:nsid w:val="340975F4"/>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0255F3"/>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7" w15:restartNumberingAfterBreak="0">
    <w:nsid w:val="435D0003"/>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15:restartNumberingAfterBreak="0">
    <w:nsid w:val="45981692"/>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7775F94"/>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A95AC4"/>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7C5061C"/>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2750DCD"/>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4AA3644"/>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6" w15:restartNumberingAfterBreak="0">
    <w:nsid w:val="592D4E21"/>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A4B2631"/>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9" w15:restartNumberingAfterBreak="0">
    <w:nsid w:val="5B8B2F74"/>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15:restartNumberingAfterBreak="0">
    <w:nsid w:val="5D24C17C"/>
    <w:multiLevelType w:val="multilevel"/>
    <w:tmpl w:val="1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F9E780E"/>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1251368"/>
    <w:multiLevelType w:val="hybridMultilevel"/>
    <w:tmpl w:val="4CAAADD0"/>
    <w:lvl w:ilvl="0" w:tplc="88803C6C">
      <w:start w:val="1"/>
      <w:numFmt w:val="decimal"/>
      <w:lvlText w:val="%1)"/>
      <w:lvlJc w:val="left"/>
      <w:pPr>
        <w:ind w:left="1020" w:hanging="360"/>
      </w:pPr>
    </w:lvl>
    <w:lvl w:ilvl="1" w:tplc="44FAA40C">
      <w:start w:val="1"/>
      <w:numFmt w:val="decimal"/>
      <w:lvlText w:val="%2)"/>
      <w:lvlJc w:val="left"/>
      <w:pPr>
        <w:ind w:left="1020" w:hanging="360"/>
      </w:pPr>
    </w:lvl>
    <w:lvl w:ilvl="2" w:tplc="DF602994">
      <w:start w:val="1"/>
      <w:numFmt w:val="decimal"/>
      <w:lvlText w:val="%3)"/>
      <w:lvlJc w:val="left"/>
      <w:pPr>
        <w:ind w:left="1020" w:hanging="360"/>
      </w:pPr>
    </w:lvl>
    <w:lvl w:ilvl="3" w:tplc="6C66E34E">
      <w:start w:val="1"/>
      <w:numFmt w:val="decimal"/>
      <w:lvlText w:val="%4)"/>
      <w:lvlJc w:val="left"/>
      <w:pPr>
        <w:ind w:left="1020" w:hanging="360"/>
      </w:pPr>
    </w:lvl>
    <w:lvl w:ilvl="4" w:tplc="C78605E6">
      <w:start w:val="1"/>
      <w:numFmt w:val="decimal"/>
      <w:lvlText w:val="%5)"/>
      <w:lvlJc w:val="left"/>
      <w:pPr>
        <w:ind w:left="1020" w:hanging="360"/>
      </w:pPr>
    </w:lvl>
    <w:lvl w:ilvl="5" w:tplc="828A45E0">
      <w:start w:val="1"/>
      <w:numFmt w:val="decimal"/>
      <w:lvlText w:val="%6)"/>
      <w:lvlJc w:val="left"/>
      <w:pPr>
        <w:ind w:left="1020" w:hanging="360"/>
      </w:pPr>
    </w:lvl>
    <w:lvl w:ilvl="6" w:tplc="EDAEB0FA">
      <w:start w:val="1"/>
      <w:numFmt w:val="decimal"/>
      <w:lvlText w:val="%7)"/>
      <w:lvlJc w:val="left"/>
      <w:pPr>
        <w:ind w:left="1020" w:hanging="360"/>
      </w:pPr>
    </w:lvl>
    <w:lvl w:ilvl="7" w:tplc="FC307D76">
      <w:start w:val="1"/>
      <w:numFmt w:val="decimal"/>
      <w:lvlText w:val="%8)"/>
      <w:lvlJc w:val="left"/>
      <w:pPr>
        <w:ind w:left="1020" w:hanging="360"/>
      </w:pPr>
    </w:lvl>
    <w:lvl w:ilvl="8" w:tplc="ABD0C62A">
      <w:start w:val="1"/>
      <w:numFmt w:val="decimal"/>
      <w:lvlText w:val="%9)"/>
      <w:lvlJc w:val="left"/>
      <w:pPr>
        <w:ind w:left="1020" w:hanging="360"/>
      </w:pPr>
    </w:lvl>
  </w:abstractNum>
  <w:abstractNum w:abstractNumId="45" w15:restartNumberingAfterBreak="0">
    <w:nsid w:val="64E8568A"/>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53A3C9F"/>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5471AFF"/>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7A15C96"/>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0" w15:restartNumberingAfterBreak="0">
    <w:nsid w:val="6D90727B"/>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AD506F2"/>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063680871">
    <w:abstractNumId w:val="41"/>
  </w:num>
  <w:num w:numId="2" w16cid:durableId="249244643">
    <w:abstractNumId w:val="24"/>
  </w:num>
  <w:num w:numId="3" w16cid:durableId="129171907">
    <w:abstractNumId w:val="49"/>
  </w:num>
  <w:num w:numId="4" w16cid:durableId="434793598">
    <w:abstractNumId w:val="21"/>
  </w:num>
  <w:num w:numId="5" w16cid:durableId="2039046086">
    <w:abstractNumId w:val="25"/>
  </w:num>
  <w:num w:numId="6" w16cid:durableId="1128933089">
    <w:abstractNumId w:val="26"/>
  </w:num>
  <w:num w:numId="7" w16cid:durableId="1376468612">
    <w:abstractNumId w:val="14"/>
  </w:num>
  <w:num w:numId="8" w16cid:durableId="803886797">
    <w:abstractNumId w:val="10"/>
  </w:num>
  <w:num w:numId="9" w16cid:durableId="1541697965">
    <w:abstractNumId w:val="28"/>
  </w:num>
  <w:num w:numId="10" w16cid:durableId="1824465151">
    <w:abstractNumId w:val="38"/>
  </w:num>
  <w:num w:numId="11" w16cid:durableId="344357926">
    <w:abstractNumId w:val="40"/>
  </w:num>
  <w:num w:numId="12" w16cid:durableId="1186945170">
    <w:abstractNumId w:val="20"/>
  </w:num>
  <w:num w:numId="13" w16cid:durableId="1339384743">
    <w:abstractNumId w:val="35"/>
  </w:num>
  <w:num w:numId="14" w16cid:durableId="1132483579">
    <w:abstractNumId w:val="52"/>
  </w:num>
  <w:num w:numId="15" w16cid:durableId="560487720">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1617357">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8471001">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1368193">
    <w:abstractNumId w:val="3"/>
  </w:num>
  <w:num w:numId="19" w16cid:durableId="1201820405">
    <w:abstractNumId w:val="2"/>
  </w:num>
  <w:num w:numId="20" w16cid:durableId="733966959">
    <w:abstractNumId w:val="1"/>
  </w:num>
  <w:num w:numId="21" w16cid:durableId="1987582818">
    <w:abstractNumId w:val="0"/>
  </w:num>
  <w:num w:numId="22" w16cid:durableId="638655021">
    <w:abstractNumId w:val="7"/>
  </w:num>
  <w:num w:numId="23" w16cid:durableId="958729048">
    <w:abstractNumId w:val="45"/>
  </w:num>
  <w:num w:numId="24" w16cid:durableId="105126529">
    <w:abstractNumId w:val="9"/>
  </w:num>
  <w:num w:numId="25" w16cid:durableId="2896725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4557455">
    <w:abstractNumId w:val="22"/>
  </w:num>
  <w:num w:numId="27" w16cid:durableId="1731227087">
    <w:abstractNumId w:val="36"/>
  </w:num>
  <w:num w:numId="28" w16cid:durableId="1544900230">
    <w:abstractNumId w:val="27"/>
  </w:num>
  <w:num w:numId="29" w16cid:durableId="2001082236">
    <w:abstractNumId w:val="19"/>
  </w:num>
  <w:num w:numId="30" w16cid:durableId="9051449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03623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9879943">
    <w:abstractNumId w:val="17"/>
  </w:num>
  <w:num w:numId="33" w16cid:durableId="1437024560">
    <w:abstractNumId w:val="13"/>
  </w:num>
  <w:num w:numId="34" w16cid:durableId="1666128554">
    <w:abstractNumId w:val="30"/>
  </w:num>
  <w:num w:numId="35" w16cid:durableId="1609046649">
    <w:abstractNumId w:val="12"/>
  </w:num>
  <w:num w:numId="36" w16cid:durableId="622002613">
    <w:abstractNumId w:val="4"/>
  </w:num>
  <w:num w:numId="37" w16cid:durableId="723334158">
    <w:abstractNumId w:val="15"/>
  </w:num>
  <w:num w:numId="38" w16cid:durableId="545719320">
    <w:abstractNumId w:val="5"/>
  </w:num>
  <w:num w:numId="39" w16cid:durableId="374038535">
    <w:abstractNumId w:val="29"/>
  </w:num>
  <w:num w:numId="40" w16cid:durableId="906956947">
    <w:abstractNumId w:val="31"/>
  </w:num>
  <w:num w:numId="41" w16cid:durableId="728066557">
    <w:abstractNumId w:val="18"/>
  </w:num>
  <w:num w:numId="42" w16cid:durableId="540437391">
    <w:abstractNumId w:val="8"/>
  </w:num>
  <w:num w:numId="43" w16cid:durableId="1759861298">
    <w:abstractNumId w:val="32"/>
  </w:num>
  <w:num w:numId="44" w16cid:durableId="1737238077">
    <w:abstractNumId w:val="46"/>
  </w:num>
  <w:num w:numId="45" w16cid:durableId="799691116">
    <w:abstractNumId w:val="48"/>
  </w:num>
  <w:num w:numId="46" w16cid:durableId="1622498173">
    <w:abstractNumId w:val="50"/>
  </w:num>
  <w:num w:numId="47" w16cid:durableId="1562055548">
    <w:abstractNumId w:val="23"/>
  </w:num>
  <w:num w:numId="48" w16cid:durableId="1643578091">
    <w:abstractNumId w:val="11"/>
  </w:num>
  <w:num w:numId="49" w16cid:durableId="399983661">
    <w:abstractNumId w:val="16"/>
  </w:num>
  <w:num w:numId="50" w16cid:durableId="2105104511">
    <w:abstractNumId w:val="51"/>
  </w:num>
  <w:num w:numId="51" w16cid:durableId="1051995788">
    <w:abstractNumId w:val="39"/>
  </w:num>
  <w:num w:numId="52" w16cid:durableId="1147697988">
    <w:abstractNumId w:val="47"/>
  </w:num>
  <w:num w:numId="53" w16cid:durableId="1951355166">
    <w:abstractNumId w:val="6"/>
  </w:num>
  <w:num w:numId="54" w16cid:durableId="834108373">
    <w:abstractNumId w:val="43"/>
  </w:num>
  <w:num w:numId="55" w16cid:durableId="672878155">
    <w:abstractNumId w:val="37"/>
  </w:num>
  <w:num w:numId="56" w16cid:durableId="1334456164">
    <w:abstractNumId w:val="33"/>
  </w:num>
  <w:num w:numId="57" w16cid:durableId="2085377211">
    <w:abstractNumId w:val="34"/>
  </w:num>
  <w:num w:numId="58" w16cid:durableId="481655194">
    <w:abstractNumId w:val="42"/>
  </w:num>
  <w:num w:numId="59" w16cid:durableId="1167014726">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ACCOMPAGNANT.CP" w:val="järgmise dokumendi juurde:"/>
    <w:docVar w:name="LW_ANNEX_NBR_FIRST" w:val="1"/>
    <w:docVar w:name="LW_ANNEX_NBR_LAST" w:val="2"/>
    <w:docVar w:name="LW_ANNEX_UNIQUE" w:val="0"/>
    <w:docVar w:name="LW_CORRIGENDUM" w:val="&lt;UNUSED&gt;"/>
    <w:docVar w:name="LW_COVERPAGE_EXISTS" w:val="True"/>
    <w:docVar w:name="LW_COVERPAGE_GUID" w:val="CB5F65F9-2D99-49D3-8FFE-90D8E4B6586C"/>
    <w:docVar w:name="LW_COVERPAGE_TYPE" w:val="1"/>
    <w:docVar w:name="LW_CROSSREFERENCE" w:val="{SEC(2025) 548 final} - {SWD(2025) 552 final} - {SWD(2025) 553 final}"/>
    <w:docVar w:name="LW_DocType" w:val="NORMAL"/>
    <w:docVar w:name="LW_EMISSION" w:val="16.7.2025"/>
    <w:docVar w:name="LW_EMISSION_ISODATE" w:val="2025-07-16"/>
    <w:docVar w:name="LW_EMISSION_LOCATION" w:val="BRX"/>
    <w:docVar w:name="LW_EMISSION_PREFIX" w:val="Brüssel,"/>
    <w:docVar w:name="LW_EMISSION_SUFFIX" w:val=" "/>
    <w:docVar w:name="LW_ID_DOCTYPE_NONLW" w:val="CP-036"/>
    <w:docVar w:name="LW_LANGUE" w:val="ET"/>
    <w:docVar w:name="LW_LEVEL_OF_SENSITIVITY" w:val="Standard treatment"/>
    <w:docVar w:name="LW_NOM.INST" w:val="EUROOPA KOMISJON"/>
    <w:docVar w:name="LW_NOM.INST_JOINTDOC" w:val="&lt;EMPTY&gt;"/>
    <w:docVar w:name="LW_OBJETACTEPRINCIPAL.CP" w:val="EUROOPA PARLAMENDI JA NÕUKOGU MÄÄRUS,_x000b_millega luuakse instrument \u8222?Globaalne Euroopa\u8220?"/>
    <w:docVar w:name="LW_PART_NBR" w:val="&lt;UNUSED&gt;"/>
    <w:docVar w:name="LW_PART_NBR_TOTAL" w:val="&lt;UNUSED&gt;"/>
    <w:docVar w:name="LW_REF.INST.NEW" w:val="COM"/>
    <w:docVar w:name="LW_REF.INST.NEW_ADOPTED" w:val="draft"/>
    <w:docVar w:name="LW_REF.INST.NEW_TEXT" w:val="(2025) 55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LISAD_x000b_"/>
    <w:docVar w:name="LW_TYPEACTEPRINCIPAL.CP" w:val="Ettepanek: "/>
    <w:docVar w:name="LwApiVersions" w:val="LW4CoDe 1.24.5.0; LW 9.0, Build 20240221"/>
  </w:docVars>
  <w:rsids>
    <w:rsidRoot w:val="008B19AF"/>
    <w:rsid w:val="00000DA0"/>
    <w:rsid w:val="00000F27"/>
    <w:rsid w:val="000011B6"/>
    <w:rsid w:val="000020E7"/>
    <w:rsid w:val="0000260F"/>
    <w:rsid w:val="00003296"/>
    <w:rsid w:val="00003916"/>
    <w:rsid w:val="000042BF"/>
    <w:rsid w:val="000055AA"/>
    <w:rsid w:val="00007578"/>
    <w:rsid w:val="00007B83"/>
    <w:rsid w:val="000111AA"/>
    <w:rsid w:val="000122D9"/>
    <w:rsid w:val="00012A36"/>
    <w:rsid w:val="00013CDB"/>
    <w:rsid w:val="0001431C"/>
    <w:rsid w:val="0001636C"/>
    <w:rsid w:val="00016AB6"/>
    <w:rsid w:val="0001747A"/>
    <w:rsid w:val="0001764F"/>
    <w:rsid w:val="00020830"/>
    <w:rsid w:val="000211F5"/>
    <w:rsid w:val="000220F6"/>
    <w:rsid w:val="000223E9"/>
    <w:rsid w:val="000230B0"/>
    <w:rsid w:val="000232D8"/>
    <w:rsid w:val="000233CE"/>
    <w:rsid w:val="00023480"/>
    <w:rsid w:val="00023AAF"/>
    <w:rsid w:val="00023D75"/>
    <w:rsid w:val="000259A2"/>
    <w:rsid w:val="0002613C"/>
    <w:rsid w:val="00030BD2"/>
    <w:rsid w:val="00030EC7"/>
    <w:rsid w:val="00030F84"/>
    <w:rsid w:val="0003152F"/>
    <w:rsid w:val="000318C1"/>
    <w:rsid w:val="00031B40"/>
    <w:rsid w:val="0003204E"/>
    <w:rsid w:val="00032179"/>
    <w:rsid w:val="0003245C"/>
    <w:rsid w:val="0003314D"/>
    <w:rsid w:val="000334F2"/>
    <w:rsid w:val="0003351A"/>
    <w:rsid w:val="000335DA"/>
    <w:rsid w:val="0003416F"/>
    <w:rsid w:val="00034D44"/>
    <w:rsid w:val="000352E3"/>
    <w:rsid w:val="00035899"/>
    <w:rsid w:val="000358FA"/>
    <w:rsid w:val="00035991"/>
    <w:rsid w:val="00035AFD"/>
    <w:rsid w:val="00036538"/>
    <w:rsid w:val="00036A2F"/>
    <w:rsid w:val="00036C98"/>
    <w:rsid w:val="00036EE2"/>
    <w:rsid w:val="00036F2F"/>
    <w:rsid w:val="000375C9"/>
    <w:rsid w:val="00037731"/>
    <w:rsid w:val="00041AA5"/>
    <w:rsid w:val="000429E8"/>
    <w:rsid w:val="00042A99"/>
    <w:rsid w:val="00043352"/>
    <w:rsid w:val="000435C9"/>
    <w:rsid w:val="00043CAC"/>
    <w:rsid w:val="00044E84"/>
    <w:rsid w:val="00045BEF"/>
    <w:rsid w:val="00046920"/>
    <w:rsid w:val="0004736A"/>
    <w:rsid w:val="00050AED"/>
    <w:rsid w:val="00050D76"/>
    <w:rsid w:val="00051606"/>
    <w:rsid w:val="00051D90"/>
    <w:rsid w:val="000526CF"/>
    <w:rsid w:val="00053090"/>
    <w:rsid w:val="00053203"/>
    <w:rsid w:val="00054464"/>
    <w:rsid w:val="00054712"/>
    <w:rsid w:val="000554A1"/>
    <w:rsid w:val="00055679"/>
    <w:rsid w:val="00056429"/>
    <w:rsid w:val="00056B21"/>
    <w:rsid w:val="00056BBB"/>
    <w:rsid w:val="000578C8"/>
    <w:rsid w:val="000602D4"/>
    <w:rsid w:val="000608DA"/>
    <w:rsid w:val="00060D65"/>
    <w:rsid w:val="00061E9A"/>
    <w:rsid w:val="00062846"/>
    <w:rsid w:val="000629CD"/>
    <w:rsid w:val="00065DB8"/>
    <w:rsid w:val="00066160"/>
    <w:rsid w:val="0007076B"/>
    <w:rsid w:val="00070B8D"/>
    <w:rsid w:val="000712A6"/>
    <w:rsid w:val="000715F6"/>
    <w:rsid w:val="00071770"/>
    <w:rsid w:val="00071AD9"/>
    <w:rsid w:val="00073CA4"/>
    <w:rsid w:val="00073D25"/>
    <w:rsid w:val="00073E47"/>
    <w:rsid w:val="00074388"/>
    <w:rsid w:val="000747D0"/>
    <w:rsid w:val="00074B63"/>
    <w:rsid w:val="00074D21"/>
    <w:rsid w:val="00074EC6"/>
    <w:rsid w:val="00075C86"/>
    <w:rsid w:val="000766B8"/>
    <w:rsid w:val="00076B48"/>
    <w:rsid w:val="000775FE"/>
    <w:rsid w:val="00077EEA"/>
    <w:rsid w:val="00080016"/>
    <w:rsid w:val="00080781"/>
    <w:rsid w:val="00082B01"/>
    <w:rsid w:val="00085700"/>
    <w:rsid w:val="0008587A"/>
    <w:rsid w:val="0009034A"/>
    <w:rsid w:val="00090991"/>
    <w:rsid w:val="00091560"/>
    <w:rsid w:val="000921C3"/>
    <w:rsid w:val="0009287A"/>
    <w:rsid w:val="00092FE2"/>
    <w:rsid w:val="0009326D"/>
    <w:rsid w:val="000937B6"/>
    <w:rsid w:val="00094004"/>
    <w:rsid w:val="0009408E"/>
    <w:rsid w:val="00094189"/>
    <w:rsid w:val="0009442D"/>
    <w:rsid w:val="00095225"/>
    <w:rsid w:val="00095E17"/>
    <w:rsid w:val="000962D1"/>
    <w:rsid w:val="000A00FC"/>
    <w:rsid w:val="000A10D5"/>
    <w:rsid w:val="000A221F"/>
    <w:rsid w:val="000A2474"/>
    <w:rsid w:val="000A263D"/>
    <w:rsid w:val="000A28DE"/>
    <w:rsid w:val="000A2EE6"/>
    <w:rsid w:val="000A30D1"/>
    <w:rsid w:val="000A3302"/>
    <w:rsid w:val="000A42D0"/>
    <w:rsid w:val="000A556A"/>
    <w:rsid w:val="000A561D"/>
    <w:rsid w:val="000A5A17"/>
    <w:rsid w:val="000A73DD"/>
    <w:rsid w:val="000AC13C"/>
    <w:rsid w:val="000B16A3"/>
    <w:rsid w:val="000B244E"/>
    <w:rsid w:val="000B245E"/>
    <w:rsid w:val="000B3597"/>
    <w:rsid w:val="000B359F"/>
    <w:rsid w:val="000B40EF"/>
    <w:rsid w:val="000B42EA"/>
    <w:rsid w:val="000B4AC2"/>
    <w:rsid w:val="000B5AD3"/>
    <w:rsid w:val="000B5CC1"/>
    <w:rsid w:val="000B5E75"/>
    <w:rsid w:val="000B6877"/>
    <w:rsid w:val="000B68FB"/>
    <w:rsid w:val="000B723A"/>
    <w:rsid w:val="000B7898"/>
    <w:rsid w:val="000B7F8F"/>
    <w:rsid w:val="000C0873"/>
    <w:rsid w:val="000C0916"/>
    <w:rsid w:val="000C0B22"/>
    <w:rsid w:val="000C17AC"/>
    <w:rsid w:val="000C17B6"/>
    <w:rsid w:val="000C1A6E"/>
    <w:rsid w:val="000C1C05"/>
    <w:rsid w:val="000C315D"/>
    <w:rsid w:val="000C4914"/>
    <w:rsid w:val="000C50CB"/>
    <w:rsid w:val="000C5936"/>
    <w:rsid w:val="000C706C"/>
    <w:rsid w:val="000C7489"/>
    <w:rsid w:val="000D01BC"/>
    <w:rsid w:val="000D0EF4"/>
    <w:rsid w:val="000D192F"/>
    <w:rsid w:val="000D1C8E"/>
    <w:rsid w:val="000D227B"/>
    <w:rsid w:val="000D27C6"/>
    <w:rsid w:val="000D3024"/>
    <w:rsid w:val="000D3AFF"/>
    <w:rsid w:val="000D3E3E"/>
    <w:rsid w:val="000E0960"/>
    <w:rsid w:val="000E0ACB"/>
    <w:rsid w:val="000E1250"/>
    <w:rsid w:val="000E1F79"/>
    <w:rsid w:val="000E35CA"/>
    <w:rsid w:val="000E362F"/>
    <w:rsid w:val="000E3E6F"/>
    <w:rsid w:val="000E4001"/>
    <w:rsid w:val="000E41F9"/>
    <w:rsid w:val="000E44EB"/>
    <w:rsid w:val="000E4553"/>
    <w:rsid w:val="000E4583"/>
    <w:rsid w:val="000E4692"/>
    <w:rsid w:val="000E4693"/>
    <w:rsid w:val="000E59CB"/>
    <w:rsid w:val="000E5F8D"/>
    <w:rsid w:val="000E701F"/>
    <w:rsid w:val="000E7ADA"/>
    <w:rsid w:val="000F00DA"/>
    <w:rsid w:val="000F0661"/>
    <w:rsid w:val="000F0FBF"/>
    <w:rsid w:val="000F13BA"/>
    <w:rsid w:val="000F37CE"/>
    <w:rsid w:val="000F41E9"/>
    <w:rsid w:val="000F4538"/>
    <w:rsid w:val="000F4DF2"/>
    <w:rsid w:val="000F50DA"/>
    <w:rsid w:val="000F6174"/>
    <w:rsid w:val="000F6938"/>
    <w:rsid w:val="000F78DB"/>
    <w:rsid w:val="00100141"/>
    <w:rsid w:val="00101211"/>
    <w:rsid w:val="00101BC3"/>
    <w:rsid w:val="00102921"/>
    <w:rsid w:val="00102945"/>
    <w:rsid w:val="00102CF9"/>
    <w:rsid w:val="001030ED"/>
    <w:rsid w:val="001032A6"/>
    <w:rsid w:val="00103AA2"/>
    <w:rsid w:val="001041F9"/>
    <w:rsid w:val="00104410"/>
    <w:rsid w:val="00104909"/>
    <w:rsid w:val="00106DBC"/>
    <w:rsid w:val="0010793E"/>
    <w:rsid w:val="00107C74"/>
    <w:rsid w:val="00107E3A"/>
    <w:rsid w:val="00111283"/>
    <w:rsid w:val="00111FFF"/>
    <w:rsid w:val="0011404A"/>
    <w:rsid w:val="00114A1E"/>
    <w:rsid w:val="00114A1F"/>
    <w:rsid w:val="00114AD6"/>
    <w:rsid w:val="00114C36"/>
    <w:rsid w:val="00115448"/>
    <w:rsid w:val="001177CA"/>
    <w:rsid w:val="0011791F"/>
    <w:rsid w:val="00117C65"/>
    <w:rsid w:val="001200C4"/>
    <w:rsid w:val="00121247"/>
    <w:rsid w:val="00121BD5"/>
    <w:rsid w:val="00121D3F"/>
    <w:rsid w:val="00122207"/>
    <w:rsid w:val="001222BD"/>
    <w:rsid w:val="0012304A"/>
    <w:rsid w:val="00123ECD"/>
    <w:rsid w:val="001255B5"/>
    <w:rsid w:val="00125746"/>
    <w:rsid w:val="00125825"/>
    <w:rsid w:val="00126F03"/>
    <w:rsid w:val="00127203"/>
    <w:rsid w:val="0012793C"/>
    <w:rsid w:val="0013052D"/>
    <w:rsid w:val="001308D3"/>
    <w:rsid w:val="00131663"/>
    <w:rsid w:val="00131CFD"/>
    <w:rsid w:val="00132D1B"/>
    <w:rsid w:val="00133843"/>
    <w:rsid w:val="001338FE"/>
    <w:rsid w:val="00134DDC"/>
    <w:rsid w:val="00135D72"/>
    <w:rsid w:val="00135DAC"/>
    <w:rsid w:val="00136F28"/>
    <w:rsid w:val="0014023D"/>
    <w:rsid w:val="00140763"/>
    <w:rsid w:val="001409E7"/>
    <w:rsid w:val="00140DC9"/>
    <w:rsid w:val="001413F5"/>
    <w:rsid w:val="00141833"/>
    <w:rsid w:val="00141B36"/>
    <w:rsid w:val="00141C08"/>
    <w:rsid w:val="00141FB6"/>
    <w:rsid w:val="001426EF"/>
    <w:rsid w:val="00142729"/>
    <w:rsid w:val="00143171"/>
    <w:rsid w:val="001435E7"/>
    <w:rsid w:val="0014386E"/>
    <w:rsid w:val="00144422"/>
    <w:rsid w:val="001447BA"/>
    <w:rsid w:val="001450BF"/>
    <w:rsid w:val="00145644"/>
    <w:rsid w:val="0014642D"/>
    <w:rsid w:val="00146C2E"/>
    <w:rsid w:val="00147140"/>
    <w:rsid w:val="001471E6"/>
    <w:rsid w:val="001476D5"/>
    <w:rsid w:val="00150FC7"/>
    <w:rsid w:val="0015121C"/>
    <w:rsid w:val="00151282"/>
    <w:rsid w:val="001527DC"/>
    <w:rsid w:val="00152D5F"/>
    <w:rsid w:val="00153420"/>
    <w:rsid w:val="00154003"/>
    <w:rsid w:val="00154385"/>
    <w:rsid w:val="001548A6"/>
    <w:rsid w:val="00155325"/>
    <w:rsid w:val="001554F5"/>
    <w:rsid w:val="001559F3"/>
    <w:rsid w:val="00155A16"/>
    <w:rsid w:val="00155EA4"/>
    <w:rsid w:val="00156E4C"/>
    <w:rsid w:val="00157289"/>
    <w:rsid w:val="00160CC5"/>
    <w:rsid w:val="00160EA2"/>
    <w:rsid w:val="001613CA"/>
    <w:rsid w:val="001615AE"/>
    <w:rsid w:val="00161EE5"/>
    <w:rsid w:val="00164289"/>
    <w:rsid w:val="00164616"/>
    <w:rsid w:val="00164ED7"/>
    <w:rsid w:val="001654A3"/>
    <w:rsid w:val="001668B1"/>
    <w:rsid w:val="00167139"/>
    <w:rsid w:val="0016741F"/>
    <w:rsid w:val="00167D22"/>
    <w:rsid w:val="00170021"/>
    <w:rsid w:val="001718EF"/>
    <w:rsid w:val="00171E5A"/>
    <w:rsid w:val="001722F1"/>
    <w:rsid w:val="00172BC0"/>
    <w:rsid w:val="00173314"/>
    <w:rsid w:val="00173670"/>
    <w:rsid w:val="00173692"/>
    <w:rsid w:val="001738FF"/>
    <w:rsid w:val="001739E7"/>
    <w:rsid w:val="00173B82"/>
    <w:rsid w:val="00173C5E"/>
    <w:rsid w:val="00173D57"/>
    <w:rsid w:val="00174C8F"/>
    <w:rsid w:val="00174DEC"/>
    <w:rsid w:val="001753D4"/>
    <w:rsid w:val="001758C0"/>
    <w:rsid w:val="00175FD3"/>
    <w:rsid w:val="001760F5"/>
    <w:rsid w:val="00176107"/>
    <w:rsid w:val="00176290"/>
    <w:rsid w:val="00176CC6"/>
    <w:rsid w:val="001777A0"/>
    <w:rsid w:val="00177D3C"/>
    <w:rsid w:val="0018052C"/>
    <w:rsid w:val="0018096D"/>
    <w:rsid w:val="00180BCF"/>
    <w:rsid w:val="001812A9"/>
    <w:rsid w:val="0018171D"/>
    <w:rsid w:val="00181B32"/>
    <w:rsid w:val="00182ADD"/>
    <w:rsid w:val="00182CD0"/>
    <w:rsid w:val="00182D12"/>
    <w:rsid w:val="00183089"/>
    <w:rsid w:val="0018317C"/>
    <w:rsid w:val="001834C9"/>
    <w:rsid w:val="001836EF"/>
    <w:rsid w:val="00183F46"/>
    <w:rsid w:val="00184217"/>
    <w:rsid w:val="00184319"/>
    <w:rsid w:val="00184925"/>
    <w:rsid w:val="001851DA"/>
    <w:rsid w:val="00185252"/>
    <w:rsid w:val="00186D73"/>
    <w:rsid w:val="00190307"/>
    <w:rsid w:val="00191486"/>
    <w:rsid w:val="00192232"/>
    <w:rsid w:val="0019300E"/>
    <w:rsid w:val="00193326"/>
    <w:rsid w:val="0019361F"/>
    <w:rsid w:val="0019448B"/>
    <w:rsid w:val="001945AD"/>
    <w:rsid w:val="00194778"/>
    <w:rsid w:val="00194E8F"/>
    <w:rsid w:val="001956EF"/>
    <w:rsid w:val="00195EDC"/>
    <w:rsid w:val="0019613B"/>
    <w:rsid w:val="001964CA"/>
    <w:rsid w:val="0019684D"/>
    <w:rsid w:val="00196EF3"/>
    <w:rsid w:val="00197A45"/>
    <w:rsid w:val="00197B59"/>
    <w:rsid w:val="001A045B"/>
    <w:rsid w:val="001A0879"/>
    <w:rsid w:val="001A0D78"/>
    <w:rsid w:val="001A1FDB"/>
    <w:rsid w:val="001A2DA8"/>
    <w:rsid w:val="001A4135"/>
    <w:rsid w:val="001A461F"/>
    <w:rsid w:val="001A759E"/>
    <w:rsid w:val="001A7E49"/>
    <w:rsid w:val="001B04AD"/>
    <w:rsid w:val="001B1161"/>
    <w:rsid w:val="001B20EE"/>
    <w:rsid w:val="001B33B4"/>
    <w:rsid w:val="001B3819"/>
    <w:rsid w:val="001B3B00"/>
    <w:rsid w:val="001B4BA3"/>
    <w:rsid w:val="001B63AC"/>
    <w:rsid w:val="001B6460"/>
    <w:rsid w:val="001B76D9"/>
    <w:rsid w:val="001B7770"/>
    <w:rsid w:val="001B7D79"/>
    <w:rsid w:val="001C077F"/>
    <w:rsid w:val="001C0B26"/>
    <w:rsid w:val="001C0D0B"/>
    <w:rsid w:val="001C1513"/>
    <w:rsid w:val="001C1F57"/>
    <w:rsid w:val="001C2052"/>
    <w:rsid w:val="001C240B"/>
    <w:rsid w:val="001C35F7"/>
    <w:rsid w:val="001C3972"/>
    <w:rsid w:val="001C431E"/>
    <w:rsid w:val="001C4613"/>
    <w:rsid w:val="001C4D4B"/>
    <w:rsid w:val="001C558D"/>
    <w:rsid w:val="001C5E33"/>
    <w:rsid w:val="001C66C8"/>
    <w:rsid w:val="001C68A0"/>
    <w:rsid w:val="001C69FC"/>
    <w:rsid w:val="001C7701"/>
    <w:rsid w:val="001C7D48"/>
    <w:rsid w:val="001C7E67"/>
    <w:rsid w:val="001D1067"/>
    <w:rsid w:val="001D1204"/>
    <w:rsid w:val="001D1B38"/>
    <w:rsid w:val="001D1B48"/>
    <w:rsid w:val="001D2337"/>
    <w:rsid w:val="001D3B2E"/>
    <w:rsid w:val="001D448A"/>
    <w:rsid w:val="001D5585"/>
    <w:rsid w:val="001D5631"/>
    <w:rsid w:val="001D5741"/>
    <w:rsid w:val="001D65DE"/>
    <w:rsid w:val="001D751E"/>
    <w:rsid w:val="001D7765"/>
    <w:rsid w:val="001D7C3E"/>
    <w:rsid w:val="001E01C1"/>
    <w:rsid w:val="001E120D"/>
    <w:rsid w:val="001E1563"/>
    <w:rsid w:val="001E1AFC"/>
    <w:rsid w:val="001E2640"/>
    <w:rsid w:val="001E3C9B"/>
    <w:rsid w:val="001E619D"/>
    <w:rsid w:val="001E7742"/>
    <w:rsid w:val="001E7EBE"/>
    <w:rsid w:val="001F0139"/>
    <w:rsid w:val="001F0141"/>
    <w:rsid w:val="001F09B7"/>
    <w:rsid w:val="001F0E74"/>
    <w:rsid w:val="001F1A5A"/>
    <w:rsid w:val="001F1BEE"/>
    <w:rsid w:val="001F25DF"/>
    <w:rsid w:val="001F384F"/>
    <w:rsid w:val="001F3A73"/>
    <w:rsid w:val="001F4468"/>
    <w:rsid w:val="001F4FB2"/>
    <w:rsid w:val="001F5E77"/>
    <w:rsid w:val="001F6439"/>
    <w:rsid w:val="001F6F9F"/>
    <w:rsid w:val="001F7F9F"/>
    <w:rsid w:val="00200839"/>
    <w:rsid w:val="00200F02"/>
    <w:rsid w:val="002020A4"/>
    <w:rsid w:val="002027BB"/>
    <w:rsid w:val="002035F8"/>
    <w:rsid w:val="00204329"/>
    <w:rsid w:val="0020443F"/>
    <w:rsid w:val="00204BAE"/>
    <w:rsid w:val="002057B8"/>
    <w:rsid w:val="002065F7"/>
    <w:rsid w:val="002069A4"/>
    <w:rsid w:val="00207484"/>
    <w:rsid w:val="00210703"/>
    <w:rsid w:val="0021142B"/>
    <w:rsid w:val="00211639"/>
    <w:rsid w:val="00211A55"/>
    <w:rsid w:val="002127B8"/>
    <w:rsid w:val="00213595"/>
    <w:rsid w:val="002148D3"/>
    <w:rsid w:val="00215029"/>
    <w:rsid w:val="00215917"/>
    <w:rsid w:val="00215A59"/>
    <w:rsid w:val="002178B5"/>
    <w:rsid w:val="0021791D"/>
    <w:rsid w:val="00217C5A"/>
    <w:rsid w:val="0022193B"/>
    <w:rsid w:val="002225A4"/>
    <w:rsid w:val="00222D16"/>
    <w:rsid w:val="00223449"/>
    <w:rsid w:val="0022415F"/>
    <w:rsid w:val="00224B91"/>
    <w:rsid w:val="00224D7F"/>
    <w:rsid w:val="00225384"/>
    <w:rsid w:val="00225A01"/>
    <w:rsid w:val="002261CF"/>
    <w:rsid w:val="002266FA"/>
    <w:rsid w:val="00226EF6"/>
    <w:rsid w:val="00227211"/>
    <w:rsid w:val="00227216"/>
    <w:rsid w:val="00231407"/>
    <w:rsid w:val="00231F2F"/>
    <w:rsid w:val="0023284A"/>
    <w:rsid w:val="00233F26"/>
    <w:rsid w:val="0023470C"/>
    <w:rsid w:val="00234ACF"/>
    <w:rsid w:val="002352FD"/>
    <w:rsid w:val="00235D2F"/>
    <w:rsid w:val="00236CD6"/>
    <w:rsid w:val="00237225"/>
    <w:rsid w:val="00240194"/>
    <w:rsid w:val="002403DE"/>
    <w:rsid w:val="00240477"/>
    <w:rsid w:val="00240FE2"/>
    <w:rsid w:val="00241D1F"/>
    <w:rsid w:val="0024262E"/>
    <w:rsid w:val="0024422A"/>
    <w:rsid w:val="00244759"/>
    <w:rsid w:val="00244987"/>
    <w:rsid w:val="002457DF"/>
    <w:rsid w:val="00245BF2"/>
    <w:rsid w:val="0024665E"/>
    <w:rsid w:val="00246C13"/>
    <w:rsid w:val="0024764E"/>
    <w:rsid w:val="00247B5C"/>
    <w:rsid w:val="00250552"/>
    <w:rsid w:val="0025093C"/>
    <w:rsid w:val="00251E50"/>
    <w:rsid w:val="00251E5D"/>
    <w:rsid w:val="002524C9"/>
    <w:rsid w:val="0025262F"/>
    <w:rsid w:val="002526F1"/>
    <w:rsid w:val="00252A36"/>
    <w:rsid w:val="0025378D"/>
    <w:rsid w:val="00253D56"/>
    <w:rsid w:val="002541EB"/>
    <w:rsid w:val="00254E6E"/>
    <w:rsid w:val="00255C2E"/>
    <w:rsid w:val="0025662B"/>
    <w:rsid w:val="002569B4"/>
    <w:rsid w:val="002577C5"/>
    <w:rsid w:val="002612BD"/>
    <w:rsid w:val="00262270"/>
    <w:rsid w:val="002624B8"/>
    <w:rsid w:val="002625CE"/>
    <w:rsid w:val="0026267D"/>
    <w:rsid w:val="0026334C"/>
    <w:rsid w:val="00263558"/>
    <w:rsid w:val="00264781"/>
    <w:rsid w:val="0026547D"/>
    <w:rsid w:val="00265BFF"/>
    <w:rsid w:val="00266B76"/>
    <w:rsid w:val="00267011"/>
    <w:rsid w:val="0027029A"/>
    <w:rsid w:val="00271393"/>
    <w:rsid w:val="002714D5"/>
    <w:rsid w:val="00271BD6"/>
    <w:rsid w:val="00271E22"/>
    <w:rsid w:val="00272FFE"/>
    <w:rsid w:val="00273B85"/>
    <w:rsid w:val="00274958"/>
    <w:rsid w:val="00274B93"/>
    <w:rsid w:val="00275769"/>
    <w:rsid w:val="0027686B"/>
    <w:rsid w:val="00276E77"/>
    <w:rsid w:val="002772F9"/>
    <w:rsid w:val="00277AB1"/>
    <w:rsid w:val="002808E7"/>
    <w:rsid w:val="00281446"/>
    <w:rsid w:val="002820C2"/>
    <w:rsid w:val="00282756"/>
    <w:rsid w:val="00282BB0"/>
    <w:rsid w:val="00283461"/>
    <w:rsid w:val="00283B0F"/>
    <w:rsid w:val="002843B8"/>
    <w:rsid w:val="002843F1"/>
    <w:rsid w:val="00285283"/>
    <w:rsid w:val="00285907"/>
    <w:rsid w:val="0028649A"/>
    <w:rsid w:val="00286C3D"/>
    <w:rsid w:val="00287A1B"/>
    <w:rsid w:val="00287AB2"/>
    <w:rsid w:val="00287F81"/>
    <w:rsid w:val="00290182"/>
    <w:rsid w:val="00290184"/>
    <w:rsid w:val="0029058A"/>
    <w:rsid w:val="002907DD"/>
    <w:rsid w:val="00290EA3"/>
    <w:rsid w:val="00290EE5"/>
    <w:rsid w:val="0029101D"/>
    <w:rsid w:val="002913E0"/>
    <w:rsid w:val="002913FE"/>
    <w:rsid w:val="00292EBB"/>
    <w:rsid w:val="0029328F"/>
    <w:rsid w:val="00293F05"/>
    <w:rsid w:val="0029582C"/>
    <w:rsid w:val="002959C9"/>
    <w:rsid w:val="002979CE"/>
    <w:rsid w:val="00297C12"/>
    <w:rsid w:val="00297E12"/>
    <w:rsid w:val="002A0021"/>
    <w:rsid w:val="002A0AE3"/>
    <w:rsid w:val="002A166C"/>
    <w:rsid w:val="002A198D"/>
    <w:rsid w:val="002A1DDA"/>
    <w:rsid w:val="002A2466"/>
    <w:rsid w:val="002A26A2"/>
    <w:rsid w:val="002A47FA"/>
    <w:rsid w:val="002A5568"/>
    <w:rsid w:val="002A5638"/>
    <w:rsid w:val="002A6699"/>
    <w:rsid w:val="002A7203"/>
    <w:rsid w:val="002A7385"/>
    <w:rsid w:val="002A7495"/>
    <w:rsid w:val="002B0B0F"/>
    <w:rsid w:val="002B2180"/>
    <w:rsid w:val="002B31E6"/>
    <w:rsid w:val="002B3710"/>
    <w:rsid w:val="002B3EB9"/>
    <w:rsid w:val="002B4041"/>
    <w:rsid w:val="002B4A59"/>
    <w:rsid w:val="002B4D9D"/>
    <w:rsid w:val="002B510D"/>
    <w:rsid w:val="002B5DCF"/>
    <w:rsid w:val="002B6144"/>
    <w:rsid w:val="002B6CBD"/>
    <w:rsid w:val="002B6FCA"/>
    <w:rsid w:val="002B771C"/>
    <w:rsid w:val="002B7A5E"/>
    <w:rsid w:val="002B7CB2"/>
    <w:rsid w:val="002B7E06"/>
    <w:rsid w:val="002C01CF"/>
    <w:rsid w:val="002C07FC"/>
    <w:rsid w:val="002C0A39"/>
    <w:rsid w:val="002C176E"/>
    <w:rsid w:val="002C2769"/>
    <w:rsid w:val="002C30DF"/>
    <w:rsid w:val="002C34EA"/>
    <w:rsid w:val="002C37ED"/>
    <w:rsid w:val="002C3FFA"/>
    <w:rsid w:val="002C4708"/>
    <w:rsid w:val="002C4E8D"/>
    <w:rsid w:val="002C58DE"/>
    <w:rsid w:val="002C5DD6"/>
    <w:rsid w:val="002C7FE0"/>
    <w:rsid w:val="002D0502"/>
    <w:rsid w:val="002D1788"/>
    <w:rsid w:val="002D2060"/>
    <w:rsid w:val="002D24E0"/>
    <w:rsid w:val="002D2AF7"/>
    <w:rsid w:val="002D33A0"/>
    <w:rsid w:val="002D4709"/>
    <w:rsid w:val="002D48DE"/>
    <w:rsid w:val="002D552F"/>
    <w:rsid w:val="002D56CC"/>
    <w:rsid w:val="002D6A8C"/>
    <w:rsid w:val="002D6B3E"/>
    <w:rsid w:val="002D6F85"/>
    <w:rsid w:val="002D7312"/>
    <w:rsid w:val="002D756D"/>
    <w:rsid w:val="002D795B"/>
    <w:rsid w:val="002D7C2E"/>
    <w:rsid w:val="002D7FDE"/>
    <w:rsid w:val="002E3D3C"/>
    <w:rsid w:val="002E6732"/>
    <w:rsid w:val="002F0B49"/>
    <w:rsid w:val="002F1152"/>
    <w:rsid w:val="002F16B5"/>
    <w:rsid w:val="002F174A"/>
    <w:rsid w:val="002F1FE2"/>
    <w:rsid w:val="002F3270"/>
    <w:rsid w:val="002F3320"/>
    <w:rsid w:val="002F35C4"/>
    <w:rsid w:val="002F3A3E"/>
    <w:rsid w:val="002F3F25"/>
    <w:rsid w:val="002F406F"/>
    <w:rsid w:val="002F5FD2"/>
    <w:rsid w:val="002F68B1"/>
    <w:rsid w:val="002F7092"/>
    <w:rsid w:val="002F7393"/>
    <w:rsid w:val="002F739D"/>
    <w:rsid w:val="003012CF"/>
    <w:rsid w:val="0030295C"/>
    <w:rsid w:val="003033B9"/>
    <w:rsid w:val="00303D50"/>
    <w:rsid w:val="0030555C"/>
    <w:rsid w:val="00305FCC"/>
    <w:rsid w:val="0030627A"/>
    <w:rsid w:val="00307DD4"/>
    <w:rsid w:val="00310361"/>
    <w:rsid w:val="00310704"/>
    <w:rsid w:val="00310B99"/>
    <w:rsid w:val="00311A69"/>
    <w:rsid w:val="00311E5D"/>
    <w:rsid w:val="00312C55"/>
    <w:rsid w:val="00312E4A"/>
    <w:rsid w:val="00312E90"/>
    <w:rsid w:val="00313A88"/>
    <w:rsid w:val="00313B08"/>
    <w:rsid w:val="00313DE2"/>
    <w:rsid w:val="0031441B"/>
    <w:rsid w:val="003156D5"/>
    <w:rsid w:val="003156E9"/>
    <w:rsid w:val="00315ED7"/>
    <w:rsid w:val="00316669"/>
    <w:rsid w:val="003168CB"/>
    <w:rsid w:val="00317BBA"/>
    <w:rsid w:val="00317E4D"/>
    <w:rsid w:val="00321896"/>
    <w:rsid w:val="00321F9E"/>
    <w:rsid w:val="0032355E"/>
    <w:rsid w:val="003239B3"/>
    <w:rsid w:val="003241BB"/>
    <w:rsid w:val="00324339"/>
    <w:rsid w:val="00324542"/>
    <w:rsid w:val="00324986"/>
    <w:rsid w:val="00325B75"/>
    <w:rsid w:val="0032615E"/>
    <w:rsid w:val="00327006"/>
    <w:rsid w:val="003278FE"/>
    <w:rsid w:val="00327F95"/>
    <w:rsid w:val="003308AD"/>
    <w:rsid w:val="00330EAE"/>
    <w:rsid w:val="00332B59"/>
    <w:rsid w:val="00333776"/>
    <w:rsid w:val="00333E02"/>
    <w:rsid w:val="00334C0B"/>
    <w:rsid w:val="00335091"/>
    <w:rsid w:val="003353B6"/>
    <w:rsid w:val="00336445"/>
    <w:rsid w:val="00336D63"/>
    <w:rsid w:val="003372D0"/>
    <w:rsid w:val="00337979"/>
    <w:rsid w:val="003429CC"/>
    <w:rsid w:val="0034324B"/>
    <w:rsid w:val="003435EE"/>
    <w:rsid w:val="00343768"/>
    <w:rsid w:val="00343B85"/>
    <w:rsid w:val="0034404C"/>
    <w:rsid w:val="0034412E"/>
    <w:rsid w:val="00344B27"/>
    <w:rsid w:val="0034506C"/>
    <w:rsid w:val="00345D54"/>
    <w:rsid w:val="00346F7B"/>
    <w:rsid w:val="00347E28"/>
    <w:rsid w:val="0035066A"/>
    <w:rsid w:val="003529F5"/>
    <w:rsid w:val="00353450"/>
    <w:rsid w:val="00354B38"/>
    <w:rsid w:val="00355DA4"/>
    <w:rsid w:val="003563C9"/>
    <w:rsid w:val="0035657B"/>
    <w:rsid w:val="0035689B"/>
    <w:rsid w:val="0035717C"/>
    <w:rsid w:val="0035781D"/>
    <w:rsid w:val="003601E5"/>
    <w:rsid w:val="003607F5"/>
    <w:rsid w:val="00361006"/>
    <w:rsid w:val="003610A3"/>
    <w:rsid w:val="003610D7"/>
    <w:rsid w:val="00361CF4"/>
    <w:rsid w:val="00362003"/>
    <w:rsid w:val="00362D84"/>
    <w:rsid w:val="003630B5"/>
    <w:rsid w:val="0036382D"/>
    <w:rsid w:val="00364A4D"/>
    <w:rsid w:val="00364AE4"/>
    <w:rsid w:val="00364C54"/>
    <w:rsid w:val="00365967"/>
    <w:rsid w:val="00365D36"/>
    <w:rsid w:val="003664ED"/>
    <w:rsid w:val="003673F7"/>
    <w:rsid w:val="00367615"/>
    <w:rsid w:val="00367A08"/>
    <w:rsid w:val="00372BE4"/>
    <w:rsid w:val="00372E18"/>
    <w:rsid w:val="0037338C"/>
    <w:rsid w:val="00373A89"/>
    <w:rsid w:val="00373C50"/>
    <w:rsid w:val="00373D8E"/>
    <w:rsid w:val="0037501A"/>
    <w:rsid w:val="00376247"/>
    <w:rsid w:val="00376E3C"/>
    <w:rsid w:val="003775B7"/>
    <w:rsid w:val="003775B9"/>
    <w:rsid w:val="00377CE6"/>
    <w:rsid w:val="003807BC"/>
    <w:rsid w:val="0038172B"/>
    <w:rsid w:val="0038177F"/>
    <w:rsid w:val="00381C4A"/>
    <w:rsid w:val="00381FBE"/>
    <w:rsid w:val="00382432"/>
    <w:rsid w:val="00382684"/>
    <w:rsid w:val="0038376B"/>
    <w:rsid w:val="00383D9A"/>
    <w:rsid w:val="00384BB0"/>
    <w:rsid w:val="003856ED"/>
    <w:rsid w:val="00385E66"/>
    <w:rsid w:val="003863B4"/>
    <w:rsid w:val="00386C15"/>
    <w:rsid w:val="0039094C"/>
    <w:rsid w:val="00390B4B"/>
    <w:rsid w:val="00391C0C"/>
    <w:rsid w:val="00391FA9"/>
    <w:rsid w:val="003924F8"/>
    <w:rsid w:val="00392F6E"/>
    <w:rsid w:val="00393417"/>
    <w:rsid w:val="00393970"/>
    <w:rsid w:val="00393B43"/>
    <w:rsid w:val="0039424F"/>
    <w:rsid w:val="00394BCC"/>
    <w:rsid w:val="0039552F"/>
    <w:rsid w:val="0039738C"/>
    <w:rsid w:val="003973A8"/>
    <w:rsid w:val="00397AF7"/>
    <w:rsid w:val="00397EC0"/>
    <w:rsid w:val="003A2451"/>
    <w:rsid w:val="003A24BB"/>
    <w:rsid w:val="003A5F0A"/>
    <w:rsid w:val="003A6405"/>
    <w:rsid w:val="003B073E"/>
    <w:rsid w:val="003B08F2"/>
    <w:rsid w:val="003B242F"/>
    <w:rsid w:val="003B258F"/>
    <w:rsid w:val="003B2854"/>
    <w:rsid w:val="003B441E"/>
    <w:rsid w:val="003B4B9D"/>
    <w:rsid w:val="003B529C"/>
    <w:rsid w:val="003B542A"/>
    <w:rsid w:val="003B57BB"/>
    <w:rsid w:val="003B59EA"/>
    <w:rsid w:val="003B6112"/>
    <w:rsid w:val="003B6591"/>
    <w:rsid w:val="003B663E"/>
    <w:rsid w:val="003B6BB7"/>
    <w:rsid w:val="003B77F3"/>
    <w:rsid w:val="003C0A9E"/>
    <w:rsid w:val="003C0B3D"/>
    <w:rsid w:val="003C22A2"/>
    <w:rsid w:val="003C2F10"/>
    <w:rsid w:val="003C4F99"/>
    <w:rsid w:val="003C54D0"/>
    <w:rsid w:val="003C5EF3"/>
    <w:rsid w:val="003C64F6"/>
    <w:rsid w:val="003C6F6D"/>
    <w:rsid w:val="003C7F63"/>
    <w:rsid w:val="003D0500"/>
    <w:rsid w:val="003D1DCB"/>
    <w:rsid w:val="003D2088"/>
    <w:rsid w:val="003D22B6"/>
    <w:rsid w:val="003D353C"/>
    <w:rsid w:val="003D3687"/>
    <w:rsid w:val="003D39B0"/>
    <w:rsid w:val="003D3A91"/>
    <w:rsid w:val="003D3CE9"/>
    <w:rsid w:val="003D4036"/>
    <w:rsid w:val="003D410E"/>
    <w:rsid w:val="003D44F3"/>
    <w:rsid w:val="003D45FD"/>
    <w:rsid w:val="003D51E0"/>
    <w:rsid w:val="003D65A0"/>
    <w:rsid w:val="003D698C"/>
    <w:rsid w:val="003D6E8F"/>
    <w:rsid w:val="003D71FB"/>
    <w:rsid w:val="003D7244"/>
    <w:rsid w:val="003E0727"/>
    <w:rsid w:val="003E1CE2"/>
    <w:rsid w:val="003E236B"/>
    <w:rsid w:val="003E38C4"/>
    <w:rsid w:val="003E3B1E"/>
    <w:rsid w:val="003E4153"/>
    <w:rsid w:val="003E5464"/>
    <w:rsid w:val="003E5645"/>
    <w:rsid w:val="003E6337"/>
    <w:rsid w:val="003E6C5F"/>
    <w:rsid w:val="003E7A65"/>
    <w:rsid w:val="003F0A18"/>
    <w:rsid w:val="003F0BB4"/>
    <w:rsid w:val="003F0CD3"/>
    <w:rsid w:val="003F13FB"/>
    <w:rsid w:val="003F1727"/>
    <w:rsid w:val="003F2015"/>
    <w:rsid w:val="003F2479"/>
    <w:rsid w:val="003F2938"/>
    <w:rsid w:val="003F39C7"/>
    <w:rsid w:val="003F412C"/>
    <w:rsid w:val="003F4388"/>
    <w:rsid w:val="003F4FBC"/>
    <w:rsid w:val="003F6894"/>
    <w:rsid w:val="003F7559"/>
    <w:rsid w:val="003F7672"/>
    <w:rsid w:val="003F769C"/>
    <w:rsid w:val="003F7D5B"/>
    <w:rsid w:val="0040052E"/>
    <w:rsid w:val="004007D3"/>
    <w:rsid w:val="004014DF"/>
    <w:rsid w:val="00402AEB"/>
    <w:rsid w:val="004036BD"/>
    <w:rsid w:val="0040466A"/>
    <w:rsid w:val="004057C2"/>
    <w:rsid w:val="00407171"/>
    <w:rsid w:val="0040745B"/>
    <w:rsid w:val="00411746"/>
    <w:rsid w:val="00411AF8"/>
    <w:rsid w:val="00412426"/>
    <w:rsid w:val="00412A56"/>
    <w:rsid w:val="00413BDE"/>
    <w:rsid w:val="00415AC0"/>
    <w:rsid w:val="00416614"/>
    <w:rsid w:val="004170FE"/>
    <w:rsid w:val="00417318"/>
    <w:rsid w:val="00417A5D"/>
    <w:rsid w:val="004211E7"/>
    <w:rsid w:val="004213FB"/>
    <w:rsid w:val="004216BB"/>
    <w:rsid w:val="0042198F"/>
    <w:rsid w:val="00423429"/>
    <w:rsid w:val="00423603"/>
    <w:rsid w:val="00423A72"/>
    <w:rsid w:val="0042556F"/>
    <w:rsid w:val="00425B2B"/>
    <w:rsid w:val="00425B8A"/>
    <w:rsid w:val="00426C15"/>
    <w:rsid w:val="00430070"/>
    <w:rsid w:val="004300F2"/>
    <w:rsid w:val="00431528"/>
    <w:rsid w:val="00431DB1"/>
    <w:rsid w:val="00431ED1"/>
    <w:rsid w:val="004328B1"/>
    <w:rsid w:val="004330A1"/>
    <w:rsid w:val="004330F4"/>
    <w:rsid w:val="0043310E"/>
    <w:rsid w:val="0043349D"/>
    <w:rsid w:val="004346BD"/>
    <w:rsid w:val="00435075"/>
    <w:rsid w:val="00435CDC"/>
    <w:rsid w:val="00436129"/>
    <w:rsid w:val="00437D73"/>
    <w:rsid w:val="00440944"/>
    <w:rsid w:val="00440E9F"/>
    <w:rsid w:val="0044265C"/>
    <w:rsid w:val="00442BF5"/>
    <w:rsid w:val="004439E2"/>
    <w:rsid w:val="00443E75"/>
    <w:rsid w:val="00444506"/>
    <w:rsid w:val="00445D65"/>
    <w:rsid w:val="00446577"/>
    <w:rsid w:val="00446647"/>
    <w:rsid w:val="00446BDD"/>
    <w:rsid w:val="00446D54"/>
    <w:rsid w:val="00447946"/>
    <w:rsid w:val="00450B36"/>
    <w:rsid w:val="00452532"/>
    <w:rsid w:val="00452DFB"/>
    <w:rsid w:val="00454058"/>
    <w:rsid w:val="0045463D"/>
    <w:rsid w:val="00454D9E"/>
    <w:rsid w:val="00454F0E"/>
    <w:rsid w:val="00455F83"/>
    <w:rsid w:val="00455FBA"/>
    <w:rsid w:val="004573C6"/>
    <w:rsid w:val="00457838"/>
    <w:rsid w:val="00457F1E"/>
    <w:rsid w:val="0046006A"/>
    <w:rsid w:val="00460653"/>
    <w:rsid w:val="00460A1D"/>
    <w:rsid w:val="00460A59"/>
    <w:rsid w:val="00460C95"/>
    <w:rsid w:val="0046146D"/>
    <w:rsid w:val="00461CA2"/>
    <w:rsid w:val="00462349"/>
    <w:rsid w:val="00462D0C"/>
    <w:rsid w:val="00462DCF"/>
    <w:rsid w:val="0046310C"/>
    <w:rsid w:val="0046410B"/>
    <w:rsid w:val="00464860"/>
    <w:rsid w:val="00464D40"/>
    <w:rsid w:val="00464E9A"/>
    <w:rsid w:val="00465432"/>
    <w:rsid w:val="00465E37"/>
    <w:rsid w:val="0046648A"/>
    <w:rsid w:val="00467261"/>
    <w:rsid w:val="00467499"/>
    <w:rsid w:val="00467548"/>
    <w:rsid w:val="00467954"/>
    <w:rsid w:val="004679B7"/>
    <w:rsid w:val="00470D96"/>
    <w:rsid w:val="00470FCE"/>
    <w:rsid w:val="00471334"/>
    <w:rsid w:val="004716DF"/>
    <w:rsid w:val="004717D5"/>
    <w:rsid w:val="00471C94"/>
    <w:rsid w:val="004739D1"/>
    <w:rsid w:val="004744A7"/>
    <w:rsid w:val="00476294"/>
    <w:rsid w:val="004763D1"/>
    <w:rsid w:val="00477F46"/>
    <w:rsid w:val="0048020D"/>
    <w:rsid w:val="004826A7"/>
    <w:rsid w:val="004828D7"/>
    <w:rsid w:val="00482D3A"/>
    <w:rsid w:val="00483956"/>
    <w:rsid w:val="004849A3"/>
    <w:rsid w:val="00484F89"/>
    <w:rsid w:val="00485158"/>
    <w:rsid w:val="00486581"/>
    <w:rsid w:val="00486E26"/>
    <w:rsid w:val="00487A06"/>
    <w:rsid w:val="00490568"/>
    <w:rsid w:val="0049059D"/>
    <w:rsid w:val="00490B57"/>
    <w:rsid w:val="00490BB7"/>
    <w:rsid w:val="00490C46"/>
    <w:rsid w:val="00490FFB"/>
    <w:rsid w:val="00492103"/>
    <w:rsid w:val="004921E8"/>
    <w:rsid w:val="0049248A"/>
    <w:rsid w:val="00492B23"/>
    <w:rsid w:val="00492C5F"/>
    <w:rsid w:val="004930F0"/>
    <w:rsid w:val="004936B2"/>
    <w:rsid w:val="00493B8C"/>
    <w:rsid w:val="00495250"/>
    <w:rsid w:val="004961DA"/>
    <w:rsid w:val="00496C78"/>
    <w:rsid w:val="00497BA4"/>
    <w:rsid w:val="004A01F2"/>
    <w:rsid w:val="004A11C6"/>
    <w:rsid w:val="004A13F0"/>
    <w:rsid w:val="004A16C5"/>
    <w:rsid w:val="004A1BD3"/>
    <w:rsid w:val="004A3124"/>
    <w:rsid w:val="004A382D"/>
    <w:rsid w:val="004A48D3"/>
    <w:rsid w:val="004A4B29"/>
    <w:rsid w:val="004A5805"/>
    <w:rsid w:val="004A582B"/>
    <w:rsid w:val="004B0800"/>
    <w:rsid w:val="004B2209"/>
    <w:rsid w:val="004B31E1"/>
    <w:rsid w:val="004B4AF2"/>
    <w:rsid w:val="004B4B8F"/>
    <w:rsid w:val="004B570F"/>
    <w:rsid w:val="004B6366"/>
    <w:rsid w:val="004B657C"/>
    <w:rsid w:val="004B7029"/>
    <w:rsid w:val="004B7BB9"/>
    <w:rsid w:val="004B7FBA"/>
    <w:rsid w:val="004C03EF"/>
    <w:rsid w:val="004C0D89"/>
    <w:rsid w:val="004C1E10"/>
    <w:rsid w:val="004C1E19"/>
    <w:rsid w:val="004C2385"/>
    <w:rsid w:val="004C240F"/>
    <w:rsid w:val="004C4A46"/>
    <w:rsid w:val="004C4E56"/>
    <w:rsid w:val="004C5365"/>
    <w:rsid w:val="004C57A3"/>
    <w:rsid w:val="004C589A"/>
    <w:rsid w:val="004C6355"/>
    <w:rsid w:val="004C6439"/>
    <w:rsid w:val="004C6707"/>
    <w:rsid w:val="004C6D70"/>
    <w:rsid w:val="004C7A6C"/>
    <w:rsid w:val="004C7ABF"/>
    <w:rsid w:val="004C7CB1"/>
    <w:rsid w:val="004D0604"/>
    <w:rsid w:val="004D082B"/>
    <w:rsid w:val="004D08AF"/>
    <w:rsid w:val="004D08C1"/>
    <w:rsid w:val="004D1133"/>
    <w:rsid w:val="004D14D6"/>
    <w:rsid w:val="004D1FA3"/>
    <w:rsid w:val="004D225E"/>
    <w:rsid w:val="004D2373"/>
    <w:rsid w:val="004D3BAA"/>
    <w:rsid w:val="004D4002"/>
    <w:rsid w:val="004D4389"/>
    <w:rsid w:val="004D6614"/>
    <w:rsid w:val="004D6D37"/>
    <w:rsid w:val="004D743B"/>
    <w:rsid w:val="004E06A1"/>
    <w:rsid w:val="004E2248"/>
    <w:rsid w:val="004E3280"/>
    <w:rsid w:val="004E4515"/>
    <w:rsid w:val="004E4AE7"/>
    <w:rsid w:val="004E5497"/>
    <w:rsid w:val="004E7569"/>
    <w:rsid w:val="004E7BA1"/>
    <w:rsid w:val="004F0936"/>
    <w:rsid w:val="004F0D11"/>
    <w:rsid w:val="004F14EE"/>
    <w:rsid w:val="004F2926"/>
    <w:rsid w:val="004F387D"/>
    <w:rsid w:val="004F399D"/>
    <w:rsid w:val="004F4875"/>
    <w:rsid w:val="004F53BE"/>
    <w:rsid w:val="004F5D54"/>
    <w:rsid w:val="004F61FF"/>
    <w:rsid w:val="004F65B1"/>
    <w:rsid w:val="004F67E3"/>
    <w:rsid w:val="004F68C0"/>
    <w:rsid w:val="004F6D8A"/>
    <w:rsid w:val="004F788B"/>
    <w:rsid w:val="004F7BE4"/>
    <w:rsid w:val="005000A5"/>
    <w:rsid w:val="005001D8"/>
    <w:rsid w:val="00500B61"/>
    <w:rsid w:val="005010B7"/>
    <w:rsid w:val="00501693"/>
    <w:rsid w:val="00503653"/>
    <w:rsid w:val="00503DFD"/>
    <w:rsid w:val="00503EF7"/>
    <w:rsid w:val="00504AF4"/>
    <w:rsid w:val="00504EAE"/>
    <w:rsid w:val="00505887"/>
    <w:rsid w:val="00505B63"/>
    <w:rsid w:val="00505B8D"/>
    <w:rsid w:val="00506BD8"/>
    <w:rsid w:val="0050748D"/>
    <w:rsid w:val="00507BAA"/>
    <w:rsid w:val="00507DA2"/>
    <w:rsid w:val="00507FF2"/>
    <w:rsid w:val="0051166A"/>
    <w:rsid w:val="00512512"/>
    <w:rsid w:val="00512560"/>
    <w:rsid w:val="005126FA"/>
    <w:rsid w:val="0051428E"/>
    <w:rsid w:val="005142E6"/>
    <w:rsid w:val="005145BE"/>
    <w:rsid w:val="00515005"/>
    <w:rsid w:val="005151AF"/>
    <w:rsid w:val="00515C42"/>
    <w:rsid w:val="00517B68"/>
    <w:rsid w:val="00517F3B"/>
    <w:rsid w:val="0052037B"/>
    <w:rsid w:val="005206DF"/>
    <w:rsid w:val="005208C7"/>
    <w:rsid w:val="00520DF2"/>
    <w:rsid w:val="005234BF"/>
    <w:rsid w:val="0052374F"/>
    <w:rsid w:val="00523AF1"/>
    <w:rsid w:val="00525F0E"/>
    <w:rsid w:val="00525FF8"/>
    <w:rsid w:val="00526D70"/>
    <w:rsid w:val="0052735C"/>
    <w:rsid w:val="005323F5"/>
    <w:rsid w:val="00532A97"/>
    <w:rsid w:val="00532FFA"/>
    <w:rsid w:val="00533CAB"/>
    <w:rsid w:val="00533F7B"/>
    <w:rsid w:val="005341D3"/>
    <w:rsid w:val="005350DA"/>
    <w:rsid w:val="00535F84"/>
    <w:rsid w:val="00535FE5"/>
    <w:rsid w:val="005363D6"/>
    <w:rsid w:val="00537806"/>
    <w:rsid w:val="00537EE5"/>
    <w:rsid w:val="00537F80"/>
    <w:rsid w:val="005411CA"/>
    <w:rsid w:val="00541269"/>
    <w:rsid w:val="005413CD"/>
    <w:rsid w:val="00541BB1"/>
    <w:rsid w:val="0054231D"/>
    <w:rsid w:val="00542CCA"/>
    <w:rsid w:val="00543084"/>
    <w:rsid w:val="00544A6A"/>
    <w:rsid w:val="00545700"/>
    <w:rsid w:val="00547E84"/>
    <w:rsid w:val="00550DA6"/>
    <w:rsid w:val="00552315"/>
    <w:rsid w:val="00552319"/>
    <w:rsid w:val="00552E00"/>
    <w:rsid w:val="00553D82"/>
    <w:rsid w:val="00554365"/>
    <w:rsid w:val="00554D10"/>
    <w:rsid w:val="00555458"/>
    <w:rsid w:val="00555F97"/>
    <w:rsid w:val="005564C4"/>
    <w:rsid w:val="00556D23"/>
    <w:rsid w:val="00556F74"/>
    <w:rsid w:val="00557132"/>
    <w:rsid w:val="00560773"/>
    <w:rsid w:val="00562645"/>
    <w:rsid w:val="00562D78"/>
    <w:rsid w:val="00562FC2"/>
    <w:rsid w:val="005630B3"/>
    <w:rsid w:val="005631B9"/>
    <w:rsid w:val="0056346E"/>
    <w:rsid w:val="0056456E"/>
    <w:rsid w:val="00564986"/>
    <w:rsid w:val="00564B5A"/>
    <w:rsid w:val="00564E34"/>
    <w:rsid w:val="0056653F"/>
    <w:rsid w:val="0057043D"/>
    <w:rsid w:val="00570C1E"/>
    <w:rsid w:val="00571F3C"/>
    <w:rsid w:val="00572157"/>
    <w:rsid w:val="00573069"/>
    <w:rsid w:val="00573615"/>
    <w:rsid w:val="00573867"/>
    <w:rsid w:val="00574329"/>
    <w:rsid w:val="00575187"/>
    <w:rsid w:val="0057625F"/>
    <w:rsid w:val="005778C9"/>
    <w:rsid w:val="00580561"/>
    <w:rsid w:val="00580EF0"/>
    <w:rsid w:val="00581DD5"/>
    <w:rsid w:val="00582A84"/>
    <w:rsid w:val="00582BA5"/>
    <w:rsid w:val="00582ED7"/>
    <w:rsid w:val="00583CC7"/>
    <w:rsid w:val="00583EBF"/>
    <w:rsid w:val="005854EE"/>
    <w:rsid w:val="00585629"/>
    <w:rsid w:val="00585A98"/>
    <w:rsid w:val="00585E06"/>
    <w:rsid w:val="005860E9"/>
    <w:rsid w:val="00586970"/>
    <w:rsid w:val="00586CA1"/>
    <w:rsid w:val="00587702"/>
    <w:rsid w:val="00587B23"/>
    <w:rsid w:val="00587BC4"/>
    <w:rsid w:val="00590541"/>
    <w:rsid w:val="00590DF4"/>
    <w:rsid w:val="0059265B"/>
    <w:rsid w:val="00592FE0"/>
    <w:rsid w:val="00593BD7"/>
    <w:rsid w:val="00593FA3"/>
    <w:rsid w:val="00594317"/>
    <w:rsid w:val="00594BD0"/>
    <w:rsid w:val="005950BF"/>
    <w:rsid w:val="0059548E"/>
    <w:rsid w:val="00595B25"/>
    <w:rsid w:val="005963C6"/>
    <w:rsid w:val="005974EA"/>
    <w:rsid w:val="005978E6"/>
    <w:rsid w:val="005A0BE3"/>
    <w:rsid w:val="005A1041"/>
    <w:rsid w:val="005A1206"/>
    <w:rsid w:val="005A1C4A"/>
    <w:rsid w:val="005A1CFB"/>
    <w:rsid w:val="005A2691"/>
    <w:rsid w:val="005A2BC6"/>
    <w:rsid w:val="005A30BF"/>
    <w:rsid w:val="005A3407"/>
    <w:rsid w:val="005A43AE"/>
    <w:rsid w:val="005A4B57"/>
    <w:rsid w:val="005A4C62"/>
    <w:rsid w:val="005A5939"/>
    <w:rsid w:val="005A6439"/>
    <w:rsid w:val="005A767F"/>
    <w:rsid w:val="005A77DF"/>
    <w:rsid w:val="005B0494"/>
    <w:rsid w:val="005B0ED8"/>
    <w:rsid w:val="005B164C"/>
    <w:rsid w:val="005B2AF3"/>
    <w:rsid w:val="005B2AF4"/>
    <w:rsid w:val="005B2E53"/>
    <w:rsid w:val="005B3779"/>
    <w:rsid w:val="005B3992"/>
    <w:rsid w:val="005B3A96"/>
    <w:rsid w:val="005B4770"/>
    <w:rsid w:val="005B5558"/>
    <w:rsid w:val="005B5D33"/>
    <w:rsid w:val="005B6229"/>
    <w:rsid w:val="005C011A"/>
    <w:rsid w:val="005C070E"/>
    <w:rsid w:val="005C1029"/>
    <w:rsid w:val="005C1147"/>
    <w:rsid w:val="005C1A8B"/>
    <w:rsid w:val="005C1FD7"/>
    <w:rsid w:val="005C20A6"/>
    <w:rsid w:val="005C2D27"/>
    <w:rsid w:val="005C3A2C"/>
    <w:rsid w:val="005C4925"/>
    <w:rsid w:val="005C4E51"/>
    <w:rsid w:val="005C55C3"/>
    <w:rsid w:val="005C6016"/>
    <w:rsid w:val="005D0C4F"/>
    <w:rsid w:val="005D1696"/>
    <w:rsid w:val="005D3B87"/>
    <w:rsid w:val="005D3BE9"/>
    <w:rsid w:val="005D4B12"/>
    <w:rsid w:val="005D5060"/>
    <w:rsid w:val="005D5E6C"/>
    <w:rsid w:val="005D6335"/>
    <w:rsid w:val="005D6F51"/>
    <w:rsid w:val="005D74A8"/>
    <w:rsid w:val="005D74DC"/>
    <w:rsid w:val="005E0173"/>
    <w:rsid w:val="005E03D1"/>
    <w:rsid w:val="005E047C"/>
    <w:rsid w:val="005E0618"/>
    <w:rsid w:val="005E0AEC"/>
    <w:rsid w:val="005E21DE"/>
    <w:rsid w:val="005E2CED"/>
    <w:rsid w:val="005E2D27"/>
    <w:rsid w:val="005E3BB0"/>
    <w:rsid w:val="005E3D3F"/>
    <w:rsid w:val="005E4E35"/>
    <w:rsid w:val="005E4F5F"/>
    <w:rsid w:val="005E65B1"/>
    <w:rsid w:val="005E6770"/>
    <w:rsid w:val="005E6CF9"/>
    <w:rsid w:val="005F030A"/>
    <w:rsid w:val="005F0D4B"/>
    <w:rsid w:val="005F17C5"/>
    <w:rsid w:val="005F1C0B"/>
    <w:rsid w:val="005F24F3"/>
    <w:rsid w:val="005F3A1E"/>
    <w:rsid w:val="005F3F32"/>
    <w:rsid w:val="005F42F2"/>
    <w:rsid w:val="005F4A0F"/>
    <w:rsid w:val="005F4FEC"/>
    <w:rsid w:val="005F5A16"/>
    <w:rsid w:val="005F65DA"/>
    <w:rsid w:val="005F70B1"/>
    <w:rsid w:val="005F739A"/>
    <w:rsid w:val="00601898"/>
    <w:rsid w:val="00602965"/>
    <w:rsid w:val="006038CD"/>
    <w:rsid w:val="00603CA4"/>
    <w:rsid w:val="00603DC9"/>
    <w:rsid w:val="00604187"/>
    <w:rsid w:val="00604CF3"/>
    <w:rsid w:val="00605069"/>
    <w:rsid w:val="00605391"/>
    <w:rsid w:val="00605DE2"/>
    <w:rsid w:val="00606473"/>
    <w:rsid w:val="0060653E"/>
    <w:rsid w:val="006074B4"/>
    <w:rsid w:val="0060785B"/>
    <w:rsid w:val="0061040F"/>
    <w:rsid w:val="00610CB8"/>
    <w:rsid w:val="00610FD3"/>
    <w:rsid w:val="006111CF"/>
    <w:rsid w:val="006111DA"/>
    <w:rsid w:val="006117A4"/>
    <w:rsid w:val="0061198D"/>
    <w:rsid w:val="00615C97"/>
    <w:rsid w:val="00616397"/>
    <w:rsid w:val="006176A9"/>
    <w:rsid w:val="00617A5D"/>
    <w:rsid w:val="00617F61"/>
    <w:rsid w:val="00617FAB"/>
    <w:rsid w:val="00620D74"/>
    <w:rsid w:val="00620F60"/>
    <w:rsid w:val="00621B87"/>
    <w:rsid w:val="0062273D"/>
    <w:rsid w:val="00623D16"/>
    <w:rsid w:val="00624420"/>
    <w:rsid w:val="00624724"/>
    <w:rsid w:val="00626C6A"/>
    <w:rsid w:val="006302F6"/>
    <w:rsid w:val="00633A16"/>
    <w:rsid w:val="00635ADC"/>
    <w:rsid w:val="00635D13"/>
    <w:rsid w:val="0063631A"/>
    <w:rsid w:val="00636606"/>
    <w:rsid w:val="00636764"/>
    <w:rsid w:val="0063712F"/>
    <w:rsid w:val="0064062C"/>
    <w:rsid w:val="00640DCD"/>
    <w:rsid w:val="00640EE5"/>
    <w:rsid w:val="006412E7"/>
    <w:rsid w:val="006416D9"/>
    <w:rsid w:val="00641D86"/>
    <w:rsid w:val="00642A78"/>
    <w:rsid w:val="00642FCE"/>
    <w:rsid w:val="00643ABB"/>
    <w:rsid w:val="006455DE"/>
    <w:rsid w:val="0064571F"/>
    <w:rsid w:val="00645D89"/>
    <w:rsid w:val="0064628C"/>
    <w:rsid w:val="0064654D"/>
    <w:rsid w:val="00646978"/>
    <w:rsid w:val="00646A40"/>
    <w:rsid w:val="00646D02"/>
    <w:rsid w:val="00647389"/>
    <w:rsid w:val="00647C8C"/>
    <w:rsid w:val="00647CAF"/>
    <w:rsid w:val="00650990"/>
    <w:rsid w:val="00651317"/>
    <w:rsid w:val="0065145C"/>
    <w:rsid w:val="00651E21"/>
    <w:rsid w:val="00652450"/>
    <w:rsid w:val="0065306C"/>
    <w:rsid w:val="00653134"/>
    <w:rsid w:val="00653459"/>
    <w:rsid w:val="006538F9"/>
    <w:rsid w:val="00653A85"/>
    <w:rsid w:val="00653DC9"/>
    <w:rsid w:val="00655340"/>
    <w:rsid w:val="00656566"/>
    <w:rsid w:val="0065675E"/>
    <w:rsid w:val="0065721D"/>
    <w:rsid w:val="006574E6"/>
    <w:rsid w:val="00657694"/>
    <w:rsid w:val="00657D78"/>
    <w:rsid w:val="00660639"/>
    <w:rsid w:val="00662916"/>
    <w:rsid w:val="00662C54"/>
    <w:rsid w:val="006633C5"/>
    <w:rsid w:val="00663951"/>
    <w:rsid w:val="0066437A"/>
    <w:rsid w:val="00664BD2"/>
    <w:rsid w:val="00664C6F"/>
    <w:rsid w:val="00664E76"/>
    <w:rsid w:val="00665739"/>
    <w:rsid w:val="00665D37"/>
    <w:rsid w:val="006675C5"/>
    <w:rsid w:val="006678BF"/>
    <w:rsid w:val="00667902"/>
    <w:rsid w:val="00670644"/>
    <w:rsid w:val="0067077D"/>
    <w:rsid w:val="0067104B"/>
    <w:rsid w:val="0067117C"/>
    <w:rsid w:val="006718B4"/>
    <w:rsid w:val="006723D7"/>
    <w:rsid w:val="006729CD"/>
    <w:rsid w:val="00672B37"/>
    <w:rsid w:val="00673013"/>
    <w:rsid w:val="00673117"/>
    <w:rsid w:val="006731AD"/>
    <w:rsid w:val="00673F46"/>
    <w:rsid w:val="0067499A"/>
    <w:rsid w:val="0067519D"/>
    <w:rsid w:val="006757AF"/>
    <w:rsid w:val="00676F6F"/>
    <w:rsid w:val="00677585"/>
    <w:rsid w:val="00677A5C"/>
    <w:rsid w:val="00677FBB"/>
    <w:rsid w:val="00680383"/>
    <w:rsid w:val="00680463"/>
    <w:rsid w:val="00681678"/>
    <w:rsid w:val="006826FB"/>
    <w:rsid w:val="00683BD2"/>
    <w:rsid w:val="006843B3"/>
    <w:rsid w:val="006845C9"/>
    <w:rsid w:val="00684AE0"/>
    <w:rsid w:val="00684B35"/>
    <w:rsid w:val="00684B7B"/>
    <w:rsid w:val="00685243"/>
    <w:rsid w:val="0068618A"/>
    <w:rsid w:val="006861C3"/>
    <w:rsid w:val="00686A7A"/>
    <w:rsid w:val="00687A95"/>
    <w:rsid w:val="00690813"/>
    <w:rsid w:val="00690D76"/>
    <w:rsid w:val="006921BE"/>
    <w:rsid w:val="00692864"/>
    <w:rsid w:val="00692D36"/>
    <w:rsid w:val="00693535"/>
    <w:rsid w:val="00693BA2"/>
    <w:rsid w:val="0069458E"/>
    <w:rsid w:val="0069604A"/>
    <w:rsid w:val="00697267"/>
    <w:rsid w:val="006A0BAB"/>
    <w:rsid w:val="006A1639"/>
    <w:rsid w:val="006A18AB"/>
    <w:rsid w:val="006A2C23"/>
    <w:rsid w:val="006A3600"/>
    <w:rsid w:val="006A3BD3"/>
    <w:rsid w:val="006A3E09"/>
    <w:rsid w:val="006A4678"/>
    <w:rsid w:val="006A5A00"/>
    <w:rsid w:val="006A5CC7"/>
    <w:rsid w:val="006A64AC"/>
    <w:rsid w:val="006A6825"/>
    <w:rsid w:val="006A6A97"/>
    <w:rsid w:val="006A74D5"/>
    <w:rsid w:val="006A77F2"/>
    <w:rsid w:val="006B112A"/>
    <w:rsid w:val="006B12E1"/>
    <w:rsid w:val="006B3B01"/>
    <w:rsid w:val="006B3FCD"/>
    <w:rsid w:val="006B41A0"/>
    <w:rsid w:val="006B5021"/>
    <w:rsid w:val="006B6270"/>
    <w:rsid w:val="006C01E7"/>
    <w:rsid w:val="006C125F"/>
    <w:rsid w:val="006C1F25"/>
    <w:rsid w:val="006C209E"/>
    <w:rsid w:val="006C5563"/>
    <w:rsid w:val="006C5605"/>
    <w:rsid w:val="006C5976"/>
    <w:rsid w:val="006C64CC"/>
    <w:rsid w:val="006C68C4"/>
    <w:rsid w:val="006C699C"/>
    <w:rsid w:val="006C7E9A"/>
    <w:rsid w:val="006D0A05"/>
    <w:rsid w:val="006D144A"/>
    <w:rsid w:val="006D158A"/>
    <w:rsid w:val="006D19EA"/>
    <w:rsid w:val="006D30BA"/>
    <w:rsid w:val="006D3488"/>
    <w:rsid w:val="006D41D5"/>
    <w:rsid w:val="006D45EE"/>
    <w:rsid w:val="006D5FF4"/>
    <w:rsid w:val="006D613B"/>
    <w:rsid w:val="006D6A0B"/>
    <w:rsid w:val="006D6B77"/>
    <w:rsid w:val="006E0053"/>
    <w:rsid w:val="006E0369"/>
    <w:rsid w:val="006E0515"/>
    <w:rsid w:val="006E1093"/>
    <w:rsid w:val="006E15A4"/>
    <w:rsid w:val="006E16D9"/>
    <w:rsid w:val="006E2142"/>
    <w:rsid w:val="006E3675"/>
    <w:rsid w:val="006E39A1"/>
    <w:rsid w:val="006E502A"/>
    <w:rsid w:val="006E52BE"/>
    <w:rsid w:val="006F0110"/>
    <w:rsid w:val="006F0E61"/>
    <w:rsid w:val="006F0F96"/>
    <w:rsid w:val="006F163D"/>
    <w:rsid w:val="006F1A39"/>
    <w:rsid w:val="006F1E9B"/>
    <w:rsid w:val="006F45C8"/>
    <w:rsid w:val="006F56BE"/>
    <w:rsid w:val="006F5944"/>
    <w:rsid w:val="006F6152"/>
    <w:rsid w:val="006F6406"/>
    <w:rsid w:val="006F6878"/>
    <w:rsid w:val="006F6D17"/>
    <w:rsid w:val="006F6F6E"/>
    <w:rsid w:val="00703019"/>
    <w:rsid w:val="007033F9"/>
    <w:rsid w:val="0070455C"/>
    <w:rsid w:val="00705097"/>
    <w:rsid w:val="00707917"/>
    <w:rsid w:val="00707EC0"/>
    <w:rsid w:val="007108F2"/>
    <w:rsid w:val="00710933"/>
    <w:rsid w:val="00710DBB"/>
    <w:rsid w:val="00710EAA"/>
    <w:rsid w:val="00711DCA"/>
    <w:rsid w:val="00712B60"/>
    <w:rsid w:val="0071307E"/>
    <w:rsid w:val="00713157"/>
    <w:rsid w:val="00713AD1"/>
    <w:rsid w:val="007147B2"/>
    <w:rsid w:val="007151D0"/>
    <w:rsid w:val="007155EE"/>
    <w:rsid w:val="00715787"/>
    <w:rsid w:val="0071713D"/>
    <w:rsid w:val="007175AE"/>
    <w:rsid w:val="007178F6"/>
    <w:rsid w:val="00720092"/>
    <w:rsid w:val="00720604"/>
    <w:rsid w:val="00720787"/>
    <w:rsid w:val="00720FEE"/>
    <w:rsid w:val="00721381"/>
    <w:rsid w:val="00721650"/>
    <w:rsid w:val="00721AC2"/>
    <w:rsid w:val="00722631"/>
    <w:rsid w:val="00722E1A"/>
    <w:rsid w:val="00723200"/>
    <w:rsid w:val="00723367"/>
    <w:rsid w:val="00723556"/>
    <w:rsid w:val="007237CE"/>
    <w:rsid w:val="0072423E"/>
    <w:rsid w:val="007246F5"/>
    <w:rsid w:val="0072497E"/>
    <w:rsid w:val="00725763"/>
    <w:rsid w:val="00726C30"/>
    <w:rsid w:val="007271F2"/>
    <w:rsid w:val="007302F9"/>
    <w:rsid w:val="00730E80"/>
    <w:rsid w:val="00731163"/>
    <w:rsid w:val="00732993"/>
    <w:rsid w:val="00733471"/>
    <w:rsid w:val="007336F2"/>
    <w:rsid w:val="00733F8C"/>
    <w:rsid w:val="00734DB7"/>
    <w:rsid w:val="0073549C"/>
    <w:rsid w:val="00735C86"/>
    <w:rsid w:val="00735F02"/>
    <w:rsid w:val="00736231"/>
    <w:rsid w:val="00736F9E"/>
    <w:rsid w:val="00736FFA"/>
    <w:rsid w:val="00737242"/>
    <w:rsid w:val="00737F27"/>
    <w:rsid w:val="00740B1B"/>
    <w:rsid w:val="0074101E"/>
    <w:rsid w:val="007418B7"/>
    <w:rsid w:val="00741ADC"/>
    <w:rsid w:val="00742C7C"/>
    <w:rsid w:val="00742E1C"/>
    <w:rsid w:val="00743EC6"/>
    <w:rsid w:val="00746D54"/>
    <w:rsid w:val="0074711C"/>
    <w:rsid w:val="00747ADC"/>
    <w:rsid w:val="007513E3"/>
    <w:rsid w:val="00752542"/>
    <w:rsid w:val="00755DEE"/>
    <w:rsid w:val="00756993"/>
    <w:rsid w:val="00760E3D"/>
    <w:rsid w:val="00761046"/>
    <w:rsid w:val="00761956"/>
    <w:rsid w:val="00761A9A"/>
    <w:rsid w:val="00761E53"/>
    <w:rsid w:val="007633DE"/>
    <w:rsid w:val="00765988"/>
    <w:rsid w:val="007666EB"/>
    <w:rsid w:val="0076753D"/>
    <w:rsid w:val="007701AE"/>
    <w:rsid w:val="007713DC"/>
    <w:rsid w:val="0077154A"/>
    <w:rsid w:val="0077295D"/>
    <w:rsid w:val="007731EC"/>
    <w:rsid w:val="0077361B"/>
    <w:rsid w:val="0077387D"/>
    <w:rsid w:val="00775384"/>
    <w:rsid w:val="0077616F"/>
    <w:rsid w:val="00780829"/>
    <w:rsid w:val="00780C82"/>
    <w:rsid w:val="0078181B"/>
    <w:rsid w:val="00781D7D"/>
    <w:rsid w:val="007825A3"/>
    <w:rsid w:val="00782671"/>
    <w:rsid w:val="00782943"/>
    <w:rsid w:val="0078320F"/>
    <w:rsid w:val="00783368"/>
    <w:rsid w:val="007836E5"/>
    <w:rsid w:val="007852F1"/>
    <w:rsid w:val="00785944"/>
    <w:rsid w:val="007867BC"/>
    <w:rsid w:val="00786C6E"/>
    <w:rsid w:val="007873E0"/>
    <w:rsid w:val="007878E2"/>
    <w:rsid w:val="00787F88"/>
    <w:rsid w:val="007907E7"/>
    <w:rsid w:val="007918F7"/>
    <w:rsid w:val="007920D0"/>
    <w:rsid w:val="007921FD"/>
    <w:rsid w:val="00792FE9"/>
    <w:rsid w:val="00795DF6"/>
    <w:rsid w:val="007961E2"/>
    <w:rsid w:val="00796AF4"/>
    <w:rsid w:val="007A31FE"/>
    <w:rsid w:val="007A3371"/>
    <w:rsid w:val="007A3C82"/>
    <w:rsid w:val="007A3EB0"/>
    <w:rsid w:val="007A48B6"/>
    <w:rsid w:val="007A5331"/>
    <w:rsid w:val="007A5618"/>
    <w:rsid w:val="007A5952"/>
    <w:rsid w:val="007A5A7E"/>
    <w:rsid w:val="007A6C9E"/>
    <w:rsid w:val="007A6CF8"/>
    <w:rsid w:val="007A71F2"/>
    <w:rsid w:val="007A71FA"/>
    <w:rsid w:val="007A7608"/>
    <w:rsid w:val="007A7BD0"/>
    <w:rsid w:val="007A7C1A"/>
    <w:rsid w:val="007A7EB0"/>
    <w:rsid w:val="007B05C9"/>
    <w:rsid w:val="007B0672"/>
    <w:rsid w:val="007B0E06"/>
    <w:rsid w:val="007B2193"/>
    <w:rsid w:val="007B267D"/>
    <w:rsid w:val="007B2718"/>
    <w:rsid w:val="007B3214"/>
    <w:rsid w:val="007B4479"/>
    <w:rsid w:val="007B45BE"/>
    <w:rsid w:val="007B4D31"/>
    <w:rsid w:val="007B4F50"/>
    <w:rsid w:val="007B64DE"/>
    <w:rsid w:val="007B7CE7"/>
    <w:rsid w:val="007C11CD"/>
    <w:rsid w:val="007C11F7"/>
    <w:rsid w:val="007C29DE"/>
    <w:rsid w:val="007C2BA2"/>
    <w:rsid w:val="007C4F5C"/>
    <w:rsid w:val="007C5288"/>
    <w:rsid w:val="007C6436"/>
    <w:rsid w:val="007C7E8D"/>
    <w:rsid w:val="007D04AE"/>
    <w:rsid w:val="007D08F5"/>
    <w:rsid w:val="007D0F39"/>
    <w:rsid w:val="007D24FB"/>
    <w:rsid w:val="007D2622"/>
    <w:rsid w:val="007D3A6D"/>
    <w:rsid w:val="007D3F68"/>
    <w:rsid w:val="007D4F16"/>
    <w:rsid w:val="007D56E2"/>
    <w:rsid w:val="007D5A29"/>
    <w:rsid w:val="007D7182"/>
    <w:rsid w:val="007D78C8"/>
    <w:rsid w:val="007D7F8F"/>
    <w:rsid w:val="007E1099"/>
    <w:rsid w:val="007E233A"/>
    <w:rsid w:val="007E2C2D"/>
    <w:rsid w:val="007E3C3A"/>
    <w:rsid w:val="007E3F52"/>
    <w:rsid w:val="007E49E3"/>
    <w:rsid w:val="007E4D74"/>
    <w:rsid w:val="007E5022"/>
    <w:rsid w:val="007E5D93"/>
    <w:rsid w:val="007E5F58"/>
    <w:rsid w:val="007E645A"/>
    <w:rsid w:val="007E68BA"/>
    <w:rsid w:val="007E793F"/>
    <w:rsid w:val="007E7F2A"/>
    <w:rsid w:val="007F03E5"/>
    <w:rsid w:val="007F10A3"/>
    <w:rsid w:val="007F2B47"/>
    <w:rsid w:val="007F3847"/>
    <w:rsid w:val="007F3AD8"/>
    <w:rsid w:val="007F3BFD"/>
    <w:rsid w:val="007F3E1A"/>
    <w:rsid w:val="007F489D"/>
    <w:rsid w:val="007F5CD3"/>
    <w:rsid w:val="007F62EB"/>
    <w:rsid w:val="007F64AD"/>
    <w:rsid w:val="007F7896"/>
    <w:rsid w:val="008008C4"/>
    <w:rsid w:val="00804297"/>
    <w:rsid w:val="00804E6A"/>
    <w:rsid w:val="00806105"/>
    <w:rsid w:val="008064B9"/>
    <w:rsid w:val="00806A98"/>
    <w:rsid w:val="00806B07"/>
    <w:rsid w:val="00806ED7"/>
    <w:rsid w:val="00806F2F"/>
    <w:rsid w:val="00807741"/>
    <w:rsid w:val="00807747"/>
    <w:rsid w:val="0080794A"/>
    <w:rsid w:val="00810310"/>
    <w:rsid w:val="00810A4A"/>
    <w:rsid w:val="00811F6F"/>
    <w:rsid w:val="00811F79"/>
    <w:rsid w:val="008124A4"/>
    <w:rsid w:val="008129DC"/>
    <w:rsid w:val="00812ACB"/>
    <w:rsid w:val="00813439"/>
    <w:rsid w:val="0081348B"/>
    <w:rsid w:val="00813505"/>
    <w:rsid w:val="00813776"/>
    <w:rsid w:val="008138AC"/>
    <w:rsid w:val="00813C69"/>
    <w:rsid w:val="00813F3D"/>
    <w:rsid w:val="00814249"/>
    <w:rsid w:val="00814804"/>
    <w:rsid w:val="00814933"/>
    <w:rsid w:val="00816059"/>
    <w:rsid w:val="00817A41"/>
    <w:rsid w:val="008200F0"/>
    <w:rsid w:val="008209E6"/>
    <w:rsid w:val="00820DF6"/>
    <w:rsid w:val="0082158F"/>
    <w:rsid w:val="008220A2"/>
    <w:rsid w:val="0082214E"/>
    <w:rsid w:val="008221F7"/>
    <w:rsid w:val="00822421"/>
    <w:rsid w:val="0082287F"/>
    <w:rsid w:val="00824BA8"/>
    <w:rsid w:val="00824BC1"/>
    <w:rsid w:val="0082677F"/>
    <w:rsid w:val="00826969"/>
    <w:rsid w:val="00827349"/>
    <w:rsid w:val="00831A4A"/>
    <w:rsid w:val="00831F59"/>
    <w:rsid w:val="008323DE"/>
    <w:rsid w:val="00834E9C"/>
    <w:rsid w:val="00835710"/>
    <w:rsid w:val="00835AA0"/>
    <w:rsid w:val="00835EA9"/>
    <w:rsid w:val="00835F7E"/>
    <w:rsid w:val="0083618B"/>
    <w:rsid w:val="00836554"/>
    <w:rsid w:val="008366CA"/>
    <w:rsid w:val="00837266"/>
    <w:rsid w:val="00837C38"/>
    <w:rsid w:val="008400C7"/>
    <w:rsid w:val="00840977"/>
    <w:rsid w:val="00840B76"/>
    <w:rsid w:val="008420E8"/>
    <w:rsid w:val="0084309E"/>
    <w:rsid w:val="008433F8"/>
    <w:rsid w:val="008437C8"/>
    <w:rsid w:val="008439BF"/>
    <w:rsid w:val="00844476"/>
    <w:rsid w:val="0084493A"/>
    <w:rsid w:val="00844BC1"/>
    <w:rsid w:val="00845DF7"/>
    <w:rsid w:val="008463AA"/>
    <w:rsid w:val="0084689E"/>
    <w:rsid w:val="00847221"/>
    <w:rsid w:val="00847976"/>
    <w:rsid w:val="0085017D"/>
    <w:rsid w:val="008501E9"/>
    <w:rsid w:val="00850ECE"/>
    <w:rsid w:val="008513D3"/>
    <w:rsid w:val="0085148F"/>
    <w:rsid w:val="00851658"/>
    <w:rsid w:val="00851E90"/>
    <w:rsid w:val="00851F5F"/>
    <w:rsid w:val="00852732"/>
    <w:rsid w:val="008537C3"/>
    <w:rsid w:val="008539A5"/>
    <w:rsid w:val="008543C9"/>
    <w:rsid w:val="00854942"/>
    <w:rsid w:val="008549EA"/>
    <w:rsid w:val="00854A1F"/>
    <w:rsid w:val="00854B4A"/>
    <w:rsid w:val="00855284"/>
    <w:rsid w:val="008553A4"/>
    <w:rsid w:val="008556AF"/>
    <w:rsid w:val="008559B9"/>
    <w:rsid w:val="00856F8E"/>
    <w:rsid w:val="00860789"/>
    <w:rsid w:val="0086087D"/>
    <w:rsid w:val="0086120C"/>
    <w:rsid w:val="00861819"/>
    <w:rsid w:val="00861C28"/>
    <w:rsid w:val="00861EA0"/>
    <w:rsid w:val="0086226A"/>
    <w:rsid w:val="00862443"/>
    <w:rsid w:val="00863BF6"/>
    <w:rsid w:val="0086424D"/>
    <w:rsid w:val="00865589"/>
    <w:rsid w:val="008656A3"/>
    <w:rsid w:val="00865753"/>
    <w:rsid w:val="00865F4C"/>
    <w:rsid w:val="00866CE3"/>
    <w:rsid w:val="00866DB4"/>
    <w:rsid w:val="00866F25"/>
    <w:rsid w:val="0086708D"/>
    <w:rsid w:val="00867265"/>
    <w:rsid w:val="008675EA"/>
    <w:rsid w:val="008679D4"/>
    <w:rsid w:val="00870415"/>
    <w:rsid w:val="00870547"/>
    <w:rsid w:val="0087149E"/>
    <w:rsid w:val="00871C8F"/>
    <w:rsid w:val="00871F6C"/>
    <w:rsid w:val="00872B85"/>
    <w:rsid w:val="00872C58"/>
    <w:rsid w:val="00873663"/>
    <w:rsid w:val="00873951"/>
    <w:rsid w:val="00873E27"/>
    <w:rsid w:val="008747DE"/>
    <w:rsid w:val="00874AC3"/>
    <w:rsid w:val="008752F5"/>
    <w:rsid w:val="00875886"/>
    <w:rsid w:val="00875DAD"/>
    <w:rsid w:val="00875E85"/>
    <w:rsid w:val="00876680"/>
    <w:rsid w:val="00877C23"/>
    <w:rsid w:val="00880066"/>
    <w:rsid w:val="00880BE9"/>
    <w:rsid w:val="00881124"/>
    <w:rsid w:val="00881148"/>
    <w:rsid w:val="00881719"/>
    <w:rsid w:val="00882B67"/>
    <w:rsid w:val="00884962"/>
    <w:rsid w:val="00885606"/>
    <w:rsid w:val="00885693"/>
    <w:rsid w:val="00887C9B"/>
    <w:rsid w:val="008912AF"/>
    <w:rsid w:val="00891604"/>
    <w:rsid w:val="00892697"/>
    <w:rsid w:val="00892872"/>
    <w:rsid w:val="008932BB"/>
    <w:rsid w:val="00893305"/>
    <w:rsid w:val="00894A86"/>
    <w:rsid w:val="00894CBC"/>
    <w:rsid w:val="00895577"/>
    <w:rsid w:val="0089560B"/>
    <w:rsid w:val="008957E3"/>
    <w:rsid w:val="00895FDC"/>
    <w:rsid w:val="00896242"/>
    <w:rsid w:val="00897631"/>
    <w:rsid w:val="00897D3A"/>
    <w:rsid w:val="008A0868"/>
    <w:rsid w:val="008A25DD"/>
    <w:rsid w:val="008A2D15"/>
    <w:rsid w:val="008A3BAA"/>
    <w:rsid w:val="008A46D5"/>
    <w:rsid w:val="008A4C94"/>
    <w:rsid w:val="008A620F"/>
    <w:rsid w:val="008A775C"/>
    <w:rsid w:val="008B0A02"/>
    <w:rsid w:val="008B0BDC"/>
    <w:rsid w:val="008B19AF"/>
    <w:rsid w:val="008B2083"/>
    <w:rsid w:val="008B259F"/>
    <w:rsid w:val="008B2D38"/>
    <w:rsid w:val="008B31DE"/>
    <w:rsid w:val="008B33F5"/>
    <w:rsid w:val="008B3B09"/>
    <w:rsid w:val="008B3EA2"/>
    <w:rsid w:val="008B48D3"/>
    <w:rsid w:val="008B4EAC"/>
    <w:rsid w:val="008B5A00"/>
    <w:rsid w:val="008B5C53"/>
    <w:rsid w:val="008C044F"/>
    <w:rsid w:val="008C0845"/>
    <w:rsid w:val="008C0DE4"/>
    <w:rsid w:val="008C30EC"/>
    <w:rsid w:val="008C34C6"/>
    <w:rsid w:val="008C3782"/>
    <w:rsid w:val="008C4049"/>
    <w:rsid w:val="008C4516"/>
    <w:rsid w:val="008C4CC5"/>
    <w:rsid w:val="008C50B4"/>
    <w:rsid w:val="008C54F4"/>
    <w:rsid w:val="008C5ED4"/>
    <w:rsid w:val="008C6987"/>
    <w:rsid w:val="008C7642"/>
    <w:rsid w:val="008C78B1"/>
    <w:rsid w:val="008C7CD8"/>
    <w:rsid w:val="008C7DE9"/>
    <w:rsid w:val="008C7F8A"/>
    <w:rsid w:val="008D0485"/>
    <w:rsid w:val="008D0F39"/>
    <w:rsid w:val="008D16AA"/>
    <w:rsid w:val="008D20EA"/>
    <w:rsid w:val="008D2E4D"/>
    <w:rsid w:val="008D4491"/>
    <w:rsid w:val="008D5F4A"/>
    <w:rsid w:val="008D6A50"/>
    <w:rsid w:val="008D7288"/>
    <w:rsid w:val="008D735C"/>
    <w:rsid w:val="008E04CC"/>
    <w:rsid w:val="008E0FFA"/>
    <w:rsid w:val="008E187E"/>
    <w:rsid w:val="008E2038"/>
    <w:rsid w:val="008E2CE7"/>
    <w:rsid w:val="008E2E43"/>
    <w:rsid w:val="008E2F59"/>
    <w:rsid w:val="008E3084"/>
    <w:rsid w:val="008E30B7"/>
    <w:rsid w:val="008E32FB"/>
    <w:rsid w:val="008E3533"/>
    <w:rsid w:val="008E35D3"/>
    <w:rsid w:val="008E4195"/>
    <w:rsid w:val="008E5386"/>
    <w:rsid w:val="008E54EA"/>
    <w:rsid w:val="008E5653"/>
    <w:rsid w:val="008E6D07"/>
    <w:rsid w:val="008E6DBA"/>
    <w:rsid w:val="008E7790"/>
    <w:rsid w:val="008F010F"/>
    <w:rsid w:val="008F0C9D"/>
    <w:rsid w:val="008F0D33"/>
    <w:rsid w:val="008F10D1"/>
    <w:rsid w:val="008F23B6"/>
    <w:rsid w:val="008F31E8"/>
    <w:rsid w:val="008F4BD8"/>
    <w:rsid w:val="008F51C7"/>
    <w:rsid w:val="008F5C96"/>
    <w:rsid w:val="008F60F0"/>
    <w:rsid w:val="008F6630"/>
    <w:rsid w:val="008F6749"/>
    <w:rsid w:val="008F7BF7"/>
    <w:rsid w:val="008F7D5F"/>
    <w:rsid w:val="008F7DB0"/>
    <w:rsid w:val="00900BFD"/>
    <w:rsid w:val="009014E6"/>
    <w:rsid w:val="009019D7"/>
    <w:rsid w:val="00901B2B"/>
    <w:rsid w:val="00901C0A"/>
    <w:rsid w:val="00903007"/>
    <w:rsid w:val="00904B2A"/>
    <w:rsid w:val="00905C10"/>
    <w:rsid w:val="00905F60"/>
    <w:rsid w:val="00906C1F"/>
    <w:rsid w:val="00906EEF"/>
    <w:rsid w:val="00907075"/>
    <w:rsid w:val="0090725D"/>
    <w:rsid w:val="00907344"/>
    <w:rsid w:val="0090777E"/>
    <w:rsid w:val="00907AA8"/>
    <w:rsid w:val="00910D39"/>
    <w:rsid w:val="00911CB5"/>
    <w:rsid w:val="0091280C"/>
    <w:rsid w:val="00913D96"/>
    <w:rsid w:val="00913EF6"/>
    <w:rsid w:val="009146B8"/>
    <w:rsid w:val="009168AE"/>
    <w:rsid w:val="00916B18"/>
    <w:rsid w:val="009170DB"/>
    <w:rsid w:val="00920181"/>
    <w:rsid w:val="00920F04"/>
    <w:rsid w:val="00921770"/>
    <w:rsid w:val="00921C42"/>
    <w:rsid w:val="009226FF"/>
    <w:rsid w:val="00924839"/>
    <w:rsid w:val="00925CEA"/>
    <w:rsid w:val="009263D4"/>
    <w:rsid w:val="009278EC"/>
    <w:rsid w:val="00930428"/>
    <w:rsid w:val="00930F3E"/>
    <w:rsid w:val="009317E9"/>
    <w:rsid w:val="00932165"/>
    <w:rsid w:val="009322E9"/>
    <w:rsid w:val="0093293D"/>
    <w:rsid w:val="00932C66"/>
    <w:rsid w:val="00932F70"/>
    <w:rsid w:val="00933313"/>
    <w:rsid w:val="00934C4A"/>
    <w:rsid w:val="00934F70"/>
    <w:rsid w:val="00935664"/>
    <w:rsid w:val="00935C68"/>
    <w:rsid w:val="00935E70"/>
    <w:rsid w:val="00935EA3"/>
    <w:rsid w:val="00935F3C"/>
    <w:rsid w:val="0094052B"/>
    <w:rsid w:val="0094134F"/>
    <w:rsid w:val="00941BE1"/>
    <w:rsid w:val="00942038"/>
    <w:rsid w:val="00942426"/>
    <w:rsid w:val="009424DF"/>
    <w:rsid w:val="00942D51"/>
    <w:rsid w:val="00942D61"/>
    <w:rsid w:val="00943857"/>
    <w:rsid w:val="0094434C"/>
    <w:rsid w:val="009444AC"/>
    <w:rsid w:val="00944668"/>
    <w:rsid w:val="00945151"/>
    <w:rsid w:val="00945314"/>
    <w:rsid w:val="0094531B"/>
    <w:rsid w:val="0094565E"/>
    <w:rsid w:val="009466D4"/>
    <w:rsid w:val="0094677D"/>
    <w:rsid w:val="00947645"/>
    <w:rsid w:val="009507A5"/>
    <w:rsid w:val="0095262B"/>
    <w:rsid w:val="00952A0E"/>
    <w:rsid w:val="00952CEF"/>
    <w:rsid w:val="00953579"/>
    <w:rsid w:val="00953FBF"/>
    <w:rsid w:val="009552BF"/>
    <w:rsid w:val="00955457"/>
    <w:rsid w:val="00955695"/>
    <w:rsid w:val="009614B7"/>
    <w:rsid w:val="0096181B"/>
    <w:rsid w:val="0096229A"/>
    <w:rsid w:val="00962D35"/>
    <w:rsid w:val="00966764"/>
    <w:rsid w:val="009671DA"/>
    <w:rsid w:val="009676DE"/>
    <w:rsid w:val="00967782"/>
    <w:rsid w:val="00970679"/>
    <w:rsid w:val="00971C56"/>
    <w:rsid w:val="0097211B"/>
    <w:rsid w:val="00973514"/>
    <w:rsid w:val="00973F72"/>
    <w:rsid w:val="0097422D"/>
    <w:rsid w:val="009742C8"/>
    <w:rsid w:val="009746E5"/>
    <w:rsid w:val="00975400"/>
    <w:rsid w:val="009759DD"/>
    <w:rsid w:val="009761A4"/>
    <w:rsid w:val="00976694"/>
    <w:rsid w:val="00976773"/>
    <w:rsid w:val="00976CD4"/>
    <w:rsid w:val="00976FCD"/>
    <w:rsid w:val="00976FD4"/>
    <w:rsid w:val="0098014D"/>
    <w:rsid w:val="009824EE"/>
    <w:rsid w:val="009827C9"/>
    <w:rsid w:val="00982A45"/>
    <w:rsid w:val="00983235"/>
    <w:rsid w:val="0098398A"/>
    <w:rsid w:val="00984D9B"/>
    <w:rsid w:val="009852F5"/>
    <w:rsid w:val="0098540F"/>
    <w:rsid w:val="00985CCB"/>
    <w:rsid w:val="0098648C"/>
    <w:rsid w:val="00986782"/>
    <w:rsid w:val="00990992"/>
    <w:rsid w:val="00990A00"/>
    <w:rsid w:val="009912BE"/>
    <w:rsid w:val="00991CCB"/>
    <w:rsid w:val="0099232A"/>
    <w:rsid w:val="009928D3"/>
    <w:rsid w:val="009929A2"/>
    <w:rsid w:val="009945E7"/>
    <w:rsid w:val="00994932"/>
    <w:rsid w:val="0099520D"/>
    <w:rsid w:val="00996666"/>
    <w:rsid w:val="009968E0"/>
    <w:rsid w:val="00997AD2"/>
    <w:rsid w:val="009A07AA"/>
    <w:rsid w:val="009A14CC"/>
    <w:rsid w:val="009A30E9"/>
    <w:rsid w:val="009A3B9B"/>
    <w:rsid w:val="009A3E1E"/>
    <w:rsid w:val="009A4D5B"/>
    <w:rsid w:val="009A5836"/>
    <w:rsid w:val="009A62F4"/>
    <w:rsid w:val="009A6861"/>
    <w:rsid w:val="009A6F9F"/>
    <w:rsid w:val="009A71C9"/>
    <w:rsid w:val="009A7931"/>
    <w:rsid w:val="009A7C0F"/>
    <w:rsid w:val="009B0597"/>
    <w:rsid w:val="009B08C9"/>
    <w:rsid w:val="009B1F46"/>
    <w:rsid w:val="009B2445"/>
    <w:rsid w:val="009B249E"/>
    <w:rsid w:val="009B2DAC"/>
    <w:rsid w:val="009B331E"/>
    <w:rsid w:val="009B3756"/>
    <w:rsid w:val="009B47ED"/>
    <w:rsid w:val="009B4C72"/>
    <w:rsid w:val="009B50F4"/>
    <w:rsid w:val="009B515D"/>
    <w:rsid w:val="009B5574"/>
    <w:rsid w:val="009B55E4"/>
    <w:rsid w:val="009B5943"/>
    <w:rsid w:val="009B63D0"/>
    <w:rsid w:val="009B6910"/>
    <w:rsid w:val="009B6CCF"/>
    <w:rsid w:val="009B7BC4"/>
    <w:rsid w:val="009C05D8"/>
    <w:rsid w:val="009C0E62"/>
    <w:rsid w:val="009C0FF8"/>
    <w:rsid w:val="009C2C13"/>
    <w:rsid w:val="009C461A"/>
    <w:rsid w:val="009C5013"/>
    <w:rsid w:val="009C58AE"/>
    <w:rsid w:val="009C5933"/>
    <w:rsid w:val="009C5BC3"/>
    <w:rsid w:val="009C688F"/>
    <w:rsid w:val="009C72D4"/>
    <w:rsid w:val="009D0029"/>
    <w:rsid w:val="009D03BE"/>
    <w:rsid w:val="009D0BD2"/>
    <w:rsid w:val="009D0C63"/>
    <w:rsid w:val="009D1DC6"/>
    <w:rsid w:val="009D29DF"/>
    <w:rsid w:val="009D2C36"/>
    <w:rsid w:val="009D38B4"/>
    <w:rsid w:val="009D3C13"/>
    <w:rsid w:val="009D419A"/>
    <w:rsid w:val="009D4647"/>
    <w:rsid w:val="009D483B"/>
    <w:rsid w:val="009D5D13"/>
    <w:rsid w:val="009D66EF"/>
    <w:rsid w:val="009D6816"/>
    <w:rsid w:val="009D73D9"/>
    <w:rsid w:val="009E0E76"/>
    <w:rsid w:val="009E3C95"/>
    <w:rsid w:val="009E5B78"/>
    <w:rsid w:val="009E5D10"/>
    <w:rsid w:val="009E5E17"/>
    <w:rsid w:val="009E6DB9"/>
    <w:rsid w:val="009E72F1"/>
    <w:rsid w:val="009E79BC"/>
    <w:rsid w:val="009E7BC5"/>
    <w:rsid w:val="009E7BE7"/>
    <w:rsid w:val="009F0E0F"/>
    <w:rsid w:val="009F1166"/>
    <w:rsid w:val="009F29B3"/>
    <w:rsid w:val="009F3DDD"/>
    <w:rsid w:val="009F47B5"/>
    <w:rsid w:val="009F494D"/>
    <w:rsid w:val="009F5259"/>
    <w:rsid w:val="009F6228"/>
    <w:rsid w:val="009F65AA"/>
    <w:rsid w:val="009F6A2E"/>
    <w:rsid w:val="009F6A90"/>
    <w:rsid w:val="009F7217"/>
    <w:rsid w:val="009F7376"/>
    <w:rsid w:val="00A011A1"/>
    <w:rsid w:val="00A015F3"/>
    <w:rsid w:val="00A01722"/>
    <w:rsid w:val="00A02662"/>
    <w:rsid w:val="00A03200"/>
    <w:rsid w:val="00A0359B"/>
    <w:rsid w:val="00A040C3"/>
    <w:rsid w:val="00A04848"/>
    <w:rsid w:val="00A04DA9"/>
    <w:rsid w:val="00A04E55"/>
    <w:rsid w:val="00A05BEC"/>
    <w:rsid w:val="00A05C04"/>
    <w:rsid w:val="00A0645A"/>
    <w:rsid w:val="00A1050B"/>
    <w:rsid w:val="00A1172F"/>
    <w:rsid w:val="00A12548"/>
    <w:rsid w:val="00A12FAB"/>
    <w:rsid w:val="00A13612"/>
    <w:rsid w:val="00A1408A"/>
    <w:rsid w:val="00A150C1"/>
    <w:rsid w:val="00A15763"/>
    <w:rsid w:val="00A15936"/>
    <w:rsid w:val="00A1593E"/>
    <w:rsid w:val="00A1598D"/>
    <w:rsid w:val="00A15B2B"/>
    <w:rsid w:val="00A16A09"/>
    <w:rsid w:val="00A16DB5"/>
    <w:rsid w:val="00A201B9"/>
    <w:rsid w:val="00A20E86"/>
    <w:rsid w:val="00A21CD9"/>
    <w:rsid w:val="00A228A9"/>
    <w:rsid w:val="00A22FCF"/>
    <w:rsid w:val="00A22FF5"/>
    <w:rsid w:val="00A234D2"/>
    <w:rsid w:val="00A24600"/>
    <w:rsid w:val="00A24FC6"/>
    <w:rsid w:val="00A26147"/>
    <w:rsid w:val="00A268B5"/>
    <w:rsid w:val="00A26BCB"/>
    <w:rsid w:val="00A30EC9"/>
    <w:rsid w:val="00A31B91"/>
    <w:rsid w:val="00A322F6"/>
    <w:rsid w:val="00A32312"/>
    <w:rsid w:val="00A333B9"/>
    <w:rsid w:val="00A34041"/>
    <w:rsid w:val="00A3468C"/>
    <w:rsid w:val="00A346FB"/>
    <w:rsid w:val="00A35E8F"/>
    <w:rsid w:val="00A364F0"/>
    <w:rsid w:val="00A36965"/>
    <w:rsid w:val="00A3750D"/>
    <w:rsid w:val="00A40B03"/>
    <w:rsid w:val="00A412CA"/>
    <w:rsid w:val="00A416F6"/>
    <w:rsid w:val="00A41DC0"/>
    <w:rsid w:val="00A42A55"/>
    <w:rsid w:val="00A42E90"/>
    <w:rsid w:val="00A43A4D"/>
    <w:rsid w:val="00A444E7"/>
    <w:rsid w:val="00A45E12"/>
    <w:rsid w:val="00A468AE"/>
    <w:rsid w:val="00A46FB6"/>
    <w:rsid w:val="00A470AC"/>
    <w:rsid w:val="00A47244"/>
    <w:rsid w:val="00A475FF"/>
    <w:rsid w:val="00A47B41"/>
    <w:rsid w:val="00A5012D"/>
    <w:rsid w:val="00A508A8"/>
    <w:rsid w:val="00A52687"/>
    <w:rsid w:val="00A53333"/>
    <w:rsid w:val="00A54304"/>
    <w:rsid w:val="00A5438E"/>
    <w:rsid w:val="00A5687E"/>
    <w:rsid w:val="00A56E3A"/>
    <w:rsid w:val="00A56E3D"/>
    <w:rsid w:val="00A57007"/>
    <w:rsid w:val="00A60368"/>
    <w:rsid w:val="00A61E75"/>
    <w:rsid w:val="00A61EFE"/>
    <w:rsid w:val="00A623A7"/>
    <w:rsid w:val="00A631A3"/>
    <w:rsid w:val="00A63967"/>
    <w:rsid w:val="00A644F3"/>
    <w:rsid w:val="00A64564"/>
    <w:rsid w:val="00A648F2"/>
    <w:rsid w:val="00A64B8E"/>
    <w:rsid w:val="00A6608E"/>
    <w:rsid w:val="00A67B9D"/>
    <w:rsid w:val="00A7059C"/>
    <w:rsid w:val="00A7071C"/>
    <w:rsid w:val="00A70BED"/>
    <w:rsid w:val="00A70E94"/>
    <w:rsid w:val="00A72776"/>
    <w:rsid w:val="00A72C6A"/>
    <w:rsid w:val="00A73B46"/>
    <w:rsid w:val="00A73EFD"/>
    <w:rsid w:val="00A75500"/>
    <w:rsid w:val="00A7592A"/>
    <w:rsid w:val="00A75D69"/>
    <w:rsid w:val="00A76535"/>
    <w:rsid w:val="00A76D4D"/>
    <w:rsid w:val="00A772FB"/>
    <w:rsid w:val="00A8022D"/>
    <w:rsid w:val="00A80E0E"/>
    <w:rsid w:val="00A82724"/>
    <w:rsid w:val="00A831DF"/>
    <w:rsid w:val="00A832D5"/>
    <w:rsid w:val="00A83D8F"/>
    <w:rsid w:val="00A8428C"/>
    <w:rsid w:val="00A845AF"/>
    <w:rsid w:val="00A84C4F"/>
    <w:rsid w:val="00A85102"/>
    <w:rsid w:val="00A8526F"/>
    <w:rsid w:val="00A8576C"/>
    <w:rsid w:val="00A87114"/>
    <w:rsid w:val="00A876B0"/>
    <w:rsid w:val="00A87EFA"/>
    <w:rsid w:val="00A87F4D"/>
    <w:rsid w:val="00A90047"/>
    <w:rsid w:val="00A90913"/>
    <w:rsid w:val="00A9163B"/>
    <w:rsid w:val="00A921DC"/>
    <w:rsid w:val="00A93560"/>
    <w:rsid w:val="00A93D21"/>
    <w:rsid w:val="00A93F09"/>
    <w:rsid w:val="00A942D0"/>
    <w:rsid w:val="00A944C0"/>
    <w:rsid w:val="00A94CC8"/>
    <w:rsid w:val="00A94DC1"/>
    <w:rsid w:val="00A96E8E"/>
    <w:rsid w:val="00A97B8B"/>
    <w:rsid w:val="00A97CCD"/>
    <w:rsid w:val="00AA01A7"/>
    <w:rsid w:val="00AA10C1"/>
    <w:rsid w:val="00AA1973"/>
    <w:rsid w:val="00AA1C10"/>
    <w:rsid w:val="00AA1D86"/>
    <w:rsid w:val="00AA1F43"/>
    <w:rsid w:val="00AA23FA"/>
    <w:rsid w:val="00AA281D"/>
    <w:rsid w:val="00AA2D4F"/>
    <w:rsid w:val="00AA3D1B"/>
    <w:rsid w:val="00AA4ECF"/>
    <w:rsid w:val="00AA562D"/>
    <w:rsid w:val="00AA5983"/>
    <w:rsid w:val="00AA5DFF"/>
    <w:rsid w:val="00AA6363"/>
    <w:rsid w:val="00AA6642"/>
    <w:rsid w:val="00AA7B1F"/>
    <w:rsid w:val="00AB19AC"/>
    <w:rsid w:val="00AB2584"/>
    <w:rsid w:val="00AB2A12"/>
    <w:rsid w:val="00AB3258"/>
    <w:rsid w:val="00AB39A9"/>
    <w:rsid w:val="00AB46F7"/>
    <w:rsid w:val="00AB4962"/>
    <w:rsid w:val="00AB4D2E"/>
    <w:rsid w:val="00AB4F36"/>
    <w:rsid w:val="00AB5077"/>
    <w:rsid w:val="00AB549E"/>
    <w:rsid w:val="00AB6B99"/>
    <w:rsid w:val="00AB6BDB"/>
    <w:rsid w:val="00AB6FFB"/>
    <w:rsid w:val="00AB77C2"/>
    <w:rsid w:val="00AB784F"/>
    <w:rsid w:val="00AB7CDA"/>
    <w:rsid w:val="00AC09B6"/>
    <w:rsid w:val="00AC1475"/>
    <w:rsid w:val="00AC15B7"/>
    <w:rsid w:val="00AC16FF"/>
    <w:rsid w:val="00AC1EBD"/>
    <w:rsid w:val="00AC4B8A"/>
    <w:rsid w:val="00AC6BBC"/>
    <w:rsid w:val="00AC6BEF"/>
    <w:rsid w:val="00AD0A3E"/>
    <w:rsid w:val="00AD1073"/>
    <w:rsid w:val="00AD3FBF"/>
    <w:rsid w:val="00AD409E"/>
    <w:rsid w:val="00AD45C5"/>
    <w:rsid w:val="00AD55CB"/>
    <w:rsid w:val="00AD5FDD"/>
    <w:rsid w:val="00AD65B2"/>
    <w:rsid w:val="00AD6A81"/>
    <w:rsid w:val="00AD7414"/>
    <w:rsid w:val="00AD74B8"/>
    <w:rsid w:val="00AD7731"/>
    <w:rsid w:val="00AD7A84"/>
    <w:rsid w:val="00AD7E2A"/>
    <w:rsid w:val="00AD7E4E"/>
    <w:rsid w:val="00AE08D2"/>
    <w:rsid w:val="00AE26B9"/>
    <w:rsid w:val="00AE2BA2"/>
    <w:rsid w:val="00AE4027"/>
    <w:rsid w:val="00AE45E9"/>
    <w:rsid w:val="00AE6033"/>
    <w:rsid w:val="00AE6084"/>
    <w:rsid w:val="00AE641C"/>
    <w:rsid w:val="00AE6E06"/>
    <w:rsid w:val="00AE6F38"/>
    <w:rsid w:val="00AE7A51"/>
    <w:rsid w:val="00AF1C52"/>
    <w:rsid w:val="00AF23CD"/>
    <w:rsid w:val="00AF3091"/>
    <w:rsid w:val="00AF4B91"/>
    <w:rsid w:val="00AF52C9"/>
    <w:rsid w:val="00AF57F8"/>
    <w:rsid w:val="00AF6C3E"/>
    <w:rsid w:val="00AF7540"/>
    <w:rsid w:val="00AF7621"/>
    <w:rsid w:val="00AF7838"/>
    <w:rsid w:val="00B00F64"/>
    <w:rsid w:val="00B022A2"/>
    <w:rsid w:val="00B025A3"/>
    <w:rsid w:val="00B02AC0"/>
    <w:rsid w:val="00B02ED5"/>
    <w:rsid w:val="00B02EF0"/>
    <w:rsid w:val="00B0309E"/>
    <w:rsid w:val="00B03482"/>
    <w:rsid w:val="00B03BF6"/>
    <w:rsid w:val="00B04949"/>
    <w:rsid w:val="00B04D74"/>
    <w:rsid w:val="00B04DD3"/>
    <w:rsid w:val="00B0570E"/>
    <w:rsid w:val="00B05D6A"/>
    <w:rsid w:val="00B06DD8"/>
    <w:rsid w:val="00B06E08"/>
    <w:rsid w:val="00B0737D"/>
    <w:rsid w:val="00B07966"/>
    <w:rsid w:val="00B10421"/>
    <w:rsid w:val="00B1104E"/>
    <w:rsid w:val="00B14297"/>
    <w:rsid w:val="00B151F0"/>
    <w:rsid w:val="00B15500"/>
    <w:rsid w:val="00B1575E"/>
    <w:rsid w:val="00B15C7E"/>
    <w:rsid w:val="00B1680F"/>
    <w:rsid w:val="00B168F0"/>
    <w:rsid w:val="00B16D22"/>
    <w:rsid w:val="00B17018"/>
    <w:rsid w:val="00B1724E"/>
    <w:rsid w:val="00B17F5E"/>
    <w:rsid w:val="00B20664"/>
    <w:rsid w:val="00B20D56"/>
    <w:rsid w:val="00B21A9F"/>
    <w:rsid w:val="00B21CD0"/>
    <w:rsid w:val="00B228E0"/>
    <w:rsid w:val="00B234AC"/>
    <w:rsid w:val="00B2375B"/>
    <w:rsid w:val="00B24F94"/>
    <w:rsid w:val="00B256D7"/>
    <w:rsid w:val="00B256F2"/>
    <w:rsid w:val="00B25B7A"/>
    <w:rsid w:val="00B26DD7"/>
    <w:rsid w:val="00B27503"/>
    <w:rsid w:val="00B27D52"/>
    <w:rsid w:val="00B30322"/>
    <w:rsid w:val="00B309F7"/>
    <w:rsid w:val="00B30B5E"/>
    <w:rsid w:val="00B311F8"/>
    <w:rsid w:val="00B32146"/>
    <w:rsid w:val="00B338AA"/>
    <w:rsid w:val="00B33D2E"/>
    <w:rsid w:val="00B347B7"/>
    <w:rsid w:val="00B356B5"/>
    <w:rsid w:val="00B36404"/>
    <w:rsid w:val="00B3696E"/>
    <w:rsid w:val="00B372EC"/>
    <w:rsid w:val="00B4137D"/>
    <w:rsid w:val="00B4156A"/>
    <w:rsid w:val="00B417C5"/>
    <w:rsid w:val="00B41943"/>
    <w:rsid w:val="00B421E0"/>
    <w:rsid w:val="00B43070"/>
    <w:rsid w:val="00B43BAC"/>
    <w:rsid w:val="00B43CCC"/>
    <w:rsid w:val="00B440D8"/>
    <w:rsid w:val="00B4497D"/>
    <w:rsid w:val="00B457B3"/>
    <w:rsid w:val="00B45BDE"/>
    <w:rsid w:val="00B46967"/>
    <w:rsid w:val="00B4785D"/>
    <w:rsid w:val="00B50185"/>
    <w:rsid w:val="00B501A9"/>
    <w:rsid w:val="00B504F8"/>
    <w:rsid w:val="00B51C81"/>
    <w:rsid w:val="00B522A9"/>
    <w:rsid w:val="00B52425"/>
    <w:rsid w:val="00B52843"/>
    <w:rsid w:val="00B52AD9"/>
    <w:rsid w:val="00B52E03"/>
    <w:rsid w:val="00B53639"/>
    <w:rsid w:val="00B54558"/>
    <w:rsid w:val="00B545AD"/>
    <w:rsid w:val="00B55155"/>
    <w:rsid w:val="00B552AC"/>
    <w:rsid w:val="00B55901"/>
    <w:rsid w:val="00B55B03"/>
    <w:rsid w:val="00B570EB"/>
    <w:rsid w:val="00B57781"/>
    <w:rsid w:val="00B57C43"/>
    <w:rsid w:val="00B60075"/>
    <w:rsid w:val="00B60679"/>
    <w:rsid w:val="00B60C66"/>
    <w:rsid w:val="00B60FF2"/>
    <w:rsid w:val="00B627EA"/>
    <w:rsid w:val="00B63B23"/>
    <w:rsid w:val="00B63DA2"/>
    <w:rsid w:val="00B6618E"/>
    <w:rsid w:val="00B661A8"/>
    <w:rsid w:val="00B662A4"/>
    <w:rsid w:val="00B67293"/>
    <w:rsid w:val="00B6787F"/>
    <w:rsid w:val="00B70019"/>
    <w:rsid w:val="00B70105"/>
    <w:rsid w:val="00B71222"/>
    <w:rsid w:val="00B71E38"/>
    <w:rsid w:val="00B72A7B"/>
    <w:rsid w:val="00B744F9"/>
    <w:rsid w:val="00B74547"/>
    <w:rsid w:val="00B74795"/>
    <w:rsid w:val="00B74C6D"/>
    <w:rsid w:val="00B74EB0"/>
    <w:rsid w:val="00B75925"/>
    <w:rsid w:val="00B759E9"/>
    <w:rsid w:val="00B75B35"/>
    <w:rsid w:val="00B7640A"/>
    <w:rsid w:val="00B77068"/>
    <w:rsid w:val="00B7742F"/>
    <w:rsid w:val="00B77512"/>
    <w:rsid w:val="00B77726"/>
    <w:rsid w:val="00B77A67"/>
    <w:rsid w:val="00B81171"/>
    <w:rsid w:val="00B81634"/>
    <w:rsid w:val="00B820C9"/>
    <w:rsid w:val="00B8216E"/>
    <w:rsid w:val="00B8234A"/>
    <w:rsid w:val="00B82CD5"/>
    <w:rsid w:val="00B838C0"/>
    <w:rsid w:val="00B83AE8"/>
    <w:rsid w:val="00B83C18"/>
    <w:rsid w:val="00B850BE"/>
    <w:rsid w:val="00B859AF"/>
    <w:rsid w:val="00B85DCA"/>
    <w:rsid w:val="00B86216"/>
    <w:rsid w:val="00B903D1"/>
    <w:rsid w:val="00B90A36"/>
    <w:rsid w:val="00B91401"/>
    <w:rsid w:val="00B922C9"/>
    <w:rsid w:val="00B92B3F"/>
    <w:rsid w:val="00B92B54"/>
    <w:rsid w:val="00B93255"/>
    <w:rsid w:val="00B93997"/>
    <w:rsid w:val="00B95336"/>
    <w:rsid w:val="00B97727"/>
    <w:rsid w:val="00BA0828"/>
    <w:rsid w:val="00BA0931"/>
    <w:rsid w:val="00BA0F97"/>
    <w:rsid w:val="00BA14EA"/>
    <w:rsid w:val="00BA26C1"/>
    <w:rsid w:val="00BA26CB"/>
    <w:rsid w:val="00BA2B92"/>
    <w:rsid w:val="00BA31B0"/>
    <w:rsid w:val="00BA34F9"/>
    <w:rsid w:val="00BA3CF1"/>
    <w:rsid w:val="00BA4057"/>
    <w:rsid w:val="00BA58CC"/>
    <w:rsid w:val="00BA5F75"/>
    <w:rsid w:val="00BA623E"/>
    <w:rsid w:val="00BA6C92"/>
    <w:rsid w:val="00BA6FF6"/>
    <w:rsid w:val="00BA7DFB"/>
    <w:rsid w:val="00BB02A6"/>
    <w:rsid w:val="00BB0548"/>
    <w:rsid w:val="00BB0732"/>
    <w:rsid w:val="00BB07FF"/>
    <w:rsid w:val="00BB0E0C"/>
    <w:rsid w:val="00BB38D5"/>
    <w:rsid w:val="00BB41BF"/>
    <w:rsid w:val="00BB42C9"/>
    <w:rsid w:val="00BB4C7D"/>
    <w:rsid w:val="00BB6164"/>
    <w:rsid w:val="00BB6240"/>
    <w:rsid w:val="00BB67FB"/>
    <w:rsid w:val="00BB6AE3"/>
    <w:rsid w:val="00BB6C20"/>
    <w:rsid w:val="00BB6FC5"/>
    <w:rsid w:val="00BB73CF"/>
    <w:rsid w:val="00BB7B2C"/>
    <w:rsid w:val="00BB7CB7"/>
    <w:rsid w:val="00BC0CA1"/>
    <w:rsid w:val="00BC1922"/>
    <w:rsid w:val="00BC280F"/>
    <w:rsid w:val="00BC2DEF"/>
    <w:rsid w:val="00BC38D1"/>
    <w:rsid w:val="00BC3B17"/>
    <w:rsid w:val="00BC43AC"/>
    <w:rsid w:val="00BC4A70"/>
    <w:rsid w:val="00BC4F7B"/>
    <w:rsid w:val="00BC5B9D"/>
    <w:rsid w:val="00BC6D37"/>
    <w:rsid w:val="00BC6FC3"/>
    <w:rsid w:val="00BC7614"/>
    <w:rsid w:val="00BD0285"/>
    <w:rsid w:val="00BD0711"/>
    <w:rsid w:val="00BD075C"/>
    <w:rsid w:val="00BD0EA7"/>
    <w:rsid w:val="00BD16A7"/>
    <w:rsid w:val="00BD1C4F"/>
    <w:rsid w:val="00BD2E39"/>
    <w:rsid w:val="00BD2FCA"/>
    <w:rsid w:val="00BD3229"/>
    <w:rsid w:val="00BD32AA"/>
    <w:rsid w:val="00BD36BE"/>
    <w:rsid w:val="00BD3841"/>
    <w:rsid w:val="00BD54C2"/>
    <w:rsid w:val="00BD5CE0"/>
    <w:rsid w:val="00BD71BB"/>
    <w:rsid w:val="00BD7279"/>
    <w:rsid w:val="00BD7C27"/>
    <w:rsid w:val="00BE07F1"/>
    <w:rsid w:val="00BE1B7A"/>
    <w:rsid w:val="00BE1EF8"/>
    <w:rsid w:val="00BE2874"/>
    <w:rsid w:val="00BE2BEB"/>
    <w:rsid w:val="00BE2E02"/>
    <w:rsid w:val="00BE3141"/>
    <w:rsid w:val="00BE4568"/>
    <w:rsid w:val="00BE4AEF"/>
    <w:rsid w:val="00BE5180"/>
    <w:rsid w:val="00BE63E1"/>
    <w:rsid w:val="00BE6447"/>
    <w:rsid w:val="00BE7CE9"/>
    <w:rsid w:val="00BF0393"/>
    <w:rsid w:val="00BF0C0D"/>
    <w:rsid w:val="00BF14E9"/>
    <w:rsid w:val="00BF17D4"/>
    <w:rsid w:val="00BF1D87"/>
    <w:rsid w:val="00BF2CDB"/>
    <w:rsid w:val="00BF3BC0"/>
    <w:rsid w:val="00BF46A9"/>
    <w:rsid w:val="00BF4F9B"/>
    <w:rsid w:val="00BF55AC"/>
    <w:rsid w:val="00BF56F1"/>
    <w:rsid w:val="00BF5BF4"/>
    <w:rsid w:val="00BF624F"/>
    <w:rsid w:val="00BF693A"/>
    <w:rsid w:val="00BF737E"/>
    <w:rsid w:val="00BF761F"/>
    <w:rsid w:val="00BF7E73"/>
    <w:rsid w:val="00C026CD"/>
    <w:rsid w:val="00C02A74"/>
    <w:rsid w:val="00C02B37"/>
    <w:rsid w:val="00C02C93"/>
    <w:rsid w:val="00C02F00"/>
    <w:rsid w:val="00C039F4"/>
    <w:rsid w:val="00C03AEC"/>
    <w:rsid w:val="00C04316"/>
    <w:rsid w:val="00C05268"/>
    <w:rsid w:val="00C05929"/>
    <w:rsid w:val="00C05B9E"/>
    <w:rsid w:val="00C06A5A"/>
    <w:rsid w:val="00C0772B"/>
    <w:rsid w:val="00C10325"/>
    <w:rsid w:val="00C11517"/>
    <w:rsid w:val="00C11ED8"/>
    <w:rsid w:val="00C130DD"/>
    <w:rsid w:val="00C13B63"/>
    <w:rsid w:val="00C13DDD"/>
    <w:rsid w:val="00C1437C"/>
    <w:rsid w:val="00C14AE4"/>
    <w:rsid w:val="00C152C9"/>
    <w:rsid w:val="00C158D0"/>
    <w:rsid w:val="00C15C9F"/>
    <w:rsid w:val="00C164A8"/>
    <w:rsid w:val="00C17563"/>
    <w:rsid w:val="00C175B6"/>
    <w:rsid w:val="00C1767F"/>
    <w:rsid w:val="00C215CD"/>
    <w:rsid w:val="00C21C93"/>
    <w:rsid w:val="00C225DD"/>
    <w:rsid w:val="00C235E3"/>
    <w:rsid w:val="00C236C0"/>
    <w:rsid w:val="00C23D23"/>
    <w:rsid w:val="00C24759"/>
    <w:rsid w:val="00C25454"/>
    <w:rsid w:val="00C25DAC"/>
    <w:rsid w:val="00C2629F"/>
    <w:rsid w:val="00C26531"/>
    <w:rsid w:val="00C27AA2"/>
    <w:rsid w:val="00C30231"/>
    <w:rsid w:val="00C30DA9"/>
    <w:rsid w:val="00C31121"/>
    <w:rsid w:val="00C318E6"/>
    <w:rsid w:val="00C31C6F"/>
    <w:rsid w:val="00C31FE0"/>
    <w:rsid w:val="00C32C37"/>
    <w:rsid w:val="00C32CA2"/>
    <w:rsid w:val="00C3313D"/>
    <w:rsid w:val="00C33944"/>
    <w:rsid w:val="00C33A07"/>
    <w:rsid w:val="00C33BC9"/>
    <w:rsid w:val="00C33EB5"/>
    <w:rsid w:val="00C34CF5"/>
    <w:rsid w:val="00C35EB2"/>
    <w:rsid w:val="00C35EBA"/>
    <w:rsid w:val="00C360F1"/>
    <w:rsid w:val="00C37180"/>
    <w:rsid w:val="00C37ECA"/>
    <w:rsid w:val="00C401FB"/>
    <w:rsid w:val="00C402B8"/>
    <w:rsid w:val="00C40C1C"/>
    <w:rsid w:val="00C4157A"/>
    <w:rsid w:val="00C41718"/>
    <w:rsid w:val="00C42716"/>
    <w:rsid w:val="00C4395D"/>
    <w:rsid w:val="00C43FBA"/>
    <w:rsid w:val="00C43FD6"/>
    <w:rsid w:val="00C45F4B"/>
    <w:rsid w:val="00C46849"/>
    <w:rsid w:val="00C46976"/>
    <w:rsid w:val="00C46B32"/>
    <w:rsid w:val="00C4746D"/>
    <w:rsid w:val="00C47647"/>
    <w:rsid w:val="00C477AF"/>
    <w:rsid w:val="00C50084"/>
    <w:rsid w:val="00C50338"/>
    <w:rsid w:val="00C517BF"/>
    <w:rsid w:val="00C51BD7"/>
    <w:rsid w:val="00C529CF"/>
    <w:rsid w:val="00C538C5"/>
    <w:rsid w:val="00C54293"/>
    <w:rsid w:val="00C55EB2"/>
    <w:rsid w:val="00C5645D"/>
    <w:rsid w:val="00C57683"/>
    <w:rsid w:val="00C57F58"/>
    <w:rsid w:val="00C600F4"/>
    <w:rsid w:val="00C6080B"/>
    <w:rsid w:val="00C608BD"/>
    <w:rsid w:val="00C60C56"/>
    <w:rsid w:val="00C61722"/>
    <w:rsid w:val="00C62310"/>
    <w:rsid w:val="00C62BE6"/>
    <w:rsid w:val="00C62DFD"/>
    <w:rsid w:val="00C62FC3"/>
    <w:rsid w:val="00C63C90"/>
    <w:rsid w:val="00C63F59"/>
    <w:rsid w:val="00C64C6D"/>
    <w:rsid w:val="00C65001"/>
    <w:rsid w:val="00C66183"/>
    <w:rsid w:val="00C67597"/>
    <w:rsid w:val="00C70301"/>
    <w:rsid w:val="00C72661"/>
    <w:rsid w:val="00C7294F"/>
    <w:rsid w:val="00C735B1"/>
    <w:rsid w:val="00C73B8A"/>
    <w:rsid w:val="00C73D49"/>
    <w:rsid w:val="00C74013"/>
    <w:rsid w:val="00C74D05"/>
    <w:rsid w:val="00C7562C"/>
    <w:rsid w:val="00C75675"/>
    <w:rsid w:val="00C76D33"/>
    <w:rsid w:val="00C76F30"/>
    <w:rsid w:val="00C77993"/>
    <w:rsid w:val="00C77D19"/>
    <w:rsid w:val="00C800FB"/>
    <w:rsid w:val="00C809DF"/>
    <w:rsid w:val="00C80D3B"/>
    <w:rsid w:val="00C80F66"/>
    <w:rsid w:val="00C81BED"/>
    <w:rsid w:val="00C81DF1"/>
    <w:rsid w:val="00C81E99"/>
    <w:rsid w:val="00C8201E"/>
    <w:rsid w:val="00C8268A"/>
    <w:rsid w:val="00C82E79"/>
    <w:rsid w:val="00C8457E"/>
    <w:rsid w:val="00C8614F"/>
    <w:rsid w:val="00C862CE"/>
    <w:rsid w:val="00C86334"/>
    <w:rsid w:val="00C865BB"/>
    <w:rsid w:val="00C8707E"/>
    <w:rsid w:val="00C91273"/>
    <w:rsid w:val="00C9175E"/>
    <w:rsid w:val="00C91961"/>
    <w:rsid w:val="00C922C7"/>
    <w:rsid w:val="00C924C8"/>
    <w:rsid w:val="00C92D76"/>
    <w:rsid w:val="00C938C0"/>
    <w:rsid w:val="00C93AE0"/>
    <w:rsid w:val="00C94A7E"/>
    <w:rsid w:val="00C94CCB"/>
    <w:rsid w:val="00C94FE6"/>
    <w:rsid w:val="00C96396"/>
    <w:rsid w:val="00C9642F"/>
    <w:rsid w:val="00C96C83"/>
    <w:rsid w:val="00C97ED7"/>
    <w:rsid w:val="00CA0620"/>
    <w:rsid w:val="00CA36A7"/>
    <w:rsid w:val="00CA3944"/>
    <w:rsid w:val="00CA4259"/>
    <w:rsid w:val="00CA4BEE"/>
    <w:rsid w:val="00CA6B58"/>
    <w:rsid w:val="00CA6BF9"/>
    <w:rsid w:val="00CA6C83"/>
    <w:rsid w:val="00CA7669"/>
    <w:rsid w:val="00CA7BD9"/>
    <w:rsid w:val="00CB0348"/>
    <w:rsid w:val="00CB17AF"/>
    <w:rsid w:val="00CB3353"/>
    <w:rsid w:val="00CB35CA"/>
    <w:rsid w:val="00CB4E40"/>
    <w:rsid w:val="00CB55AE"/>
    <w:rsid w:val="00CB6751"/>
    <w:rsid w:val="00CB6CED"/>
    <w:rsid w:val="00CB6FBB"/>
    <w:rsid w:val="00CB7A8C"/>
    <w:rsid w:val="00CC1248"/>
    <w:rsid w:val="00CC3F1C"/>
    <w:rsid w:val="00CC455B"/>
    <w:rsid w:val="00CC5BE1"/>
    <w:rsid w:val="00CD059C"/>
    <w:rsid w:val="00CD203D"/>
    <w:rsid w:val="00CD3485"/>
    <w:rsid w:val="00CD3F52"/>
    <w:rsid w:val="00CD41DA"/>
    <w:rsid w:val="00CD4DF1"/>
    <w:rsid w:val="00CD4E8F"/>
    <w:rsid w:val="00CD51C7"/>
    <w:rsid w:val="00CD5518"/>
    <w:rsid w:val="00CD554C"/>
    <w:rsid w:val="00CD5626"/>
    <w:rsid w:val="00CD5EA2"/>
    <w:rsid w:val="00CD6044"/>
    <w:rsid w:val="00CD7C80"/>
    <w:rsid w:val="00CD7D3C"/>
    <w:rsid w:val="00CD7F0C"/>
    <w:rsid w:val="00CE1039"/>
    <w:rsid w:val="00CE10A6"/>
    <w:rsid w:val="00CE1348"/>
    <w:rsid w:val="00CE1CE4"/>
    <w:rsid w:val="00CE24C4"/>
    <w:rsid w:val="00CE2899"/>
    <w:rsid w:val="00CE2C6F"/>
    <w:rsid w:val="00CE3BCA"/>
    <w:rsid w:val="00CE4019"/>
    <w:rsid w:val="00CE4400"/>
    <w:rsid w:val="00CE511E"/>
    <w:rsid w:val="00CE535F"/>
    <w:rsid w:val="00CE5819"/>
    <w:rsid w:val="00CE5A94"/>
    <w:rsid w:val="00CE5B9E"/>
    <w:rsid w:val="00CE6A6C"/>
    <w:rsid w:val="00CE6AFF"/>
    <w:rsid w:val="00CE6D73"/>
    <w:rsid w:val="00CE7AE5"/>
    <w:rsid w:val="00CF0ACC"/>
    <w:rsid w:val="00CF0B33"/>
    <w:rsid w:val="00CF0E87"/>
    <w:rsid w:val="00CF261F"/>
    <w:rsid w:val="00CF2792"/>
    <w:rsid w:val="00CF2B50"/>
    <w:rsid w:val="00CF316D"/>
    <w:rsid w:val="00CF321D"/>
    <w:rsid w:val="00CF3687"/>
    <w:rsid w:val="00CF3D81"/>
    <w:rsid w:val="00CF589C"/>
    <w:rsid w:val="00CF64A8"/>
    <w:rsid w:val="00CF74BC"/>
    <w:rsid w:val="00CF7D4F"/>
    <w:rsid w:val="00D00433"/>
    <w:rsid w:val="00D007B0"/>
    <w:rsid w:val="00D00D4F"/>
    <w:rsid w:val="00D016BF"/>
    <w:rsid w:val="00D02850"/>
    <w:rsid w:val="00D03244"/>
    <w:rsid w:val="00D03808"/>
    <w:rsid w:val="00D04EE7"/>
    <w:rsid w:val="00D057BE"/>
    <w:rsid w:val="00D07141"/>
    <w:rsid w:val="00D07148"/>
    <w:rsid w:val="00D075CC"/>
    <w:rsid w:val="00D076E1"/>
    <w:rsid w:val="00D077C2"/>
    <w:rsid w:val="00D10D28"/>
    <w:rsid w:val="00D10DAE"/>
    <w:rsid w:val="00D10E4E"/>
    <w:rsid w:val="00D130C5"/>
    <w:rsid w:val="00D13399"/>
    <w:rsid w:val="00D13473"/>
    <w:rsid w:val="00D136E6"/>
    <w:rsid w:val="00D13D3E"/>
    <w:rsid w:val="00D13FDB"/>
    <w:rsid w:val="00D147C3"/>
    <w:rsid w:val="00D16740"/>
    <w:rsid w:val="00D16F2F"/>
    <w:rsid w:val="00D178B1"/>
    <w:rsid w:val="00D17C21"/>
    <w:rsid w:val="00D20971"/>
    <w:rsid w:val="00D21061"/>
    <w:rsid w:val="00D219F9"/>
    <w:rsid w:val="00D2361F"/>
    <w:rsid w:val="00D23AA7"/>
    <w:rsid w:val="00D24110"/>
    <w:rsid w:val="00D2414F"/>
    <w:rsid w:val="00D241BC"/>
    <w:rsid w:val="00D24BF2"/>
    <w:rsid w:val="00D24FA4"/>
    <w:rsid w:val="00D2612F"/>
    <w:rsid w:val="00D263B0"/>
    <w:rsid w:val="00D2667D"/>
    <w:rsid w:val="00D266A4"/>
    <w:rsid w:val="00D27C7F"/>
    <w:rsid w:val="00D30D93"/>
    <w:rsid w:val="00D31147"/>
    <w:rsid w:val="00D313A6"/>
    <w:rsid w:val="00D31458"/>
    <w:rsid w:val="00D315C4"/>
    <w:rsid w:val="00D321A7"/>
    <w:rsid w:val="00D338CF"/>
    <w:rsid w:val="00D34C89"/>
    <w:rsid w:val="00D3669A"/>
    <w:rsid w:val="00D36E66"/>
    <w:rsid w:val="00D3711E"/>
    <w:rsid w:val="00D379D9"/>
    <w:rsid w:val="00D37CD3"/>
    <w:rsid w:val="00D40EBB"/>
    <w:rsid w:val="00D414F1"/>
    <w:rsid w:val="00D41B2D"/>
    <w:rsid w:val="00D41EFC"/>
    <w:rsid w:val="00D42275"/>
    <w:rsid w:val="00D42D43"/>
    <w:rsid w:val="00D43664"/>
    <w:rsid w:val="00D43678"/>
    <w:rsid w:val="00D43E99"/>
    <w:rsid w:val="00D441A8"/>
    <w:rsid w:val="00D44419"/>
    <w:rsid w:val="00D447D3"/>
    <w:rsid w:val="00D452DB"/>
    <w:rsid w:val="00D45567"/>
    <w:rsid w:val="00D45710"/>
    <w:rsid w:val="00D45885"/>
    <w:rsid w:val="00D4712A"/>
    <w:rsid w:val="00D502FE"/>
    <w:rsid w:val="00D5072E"/>
    <w:rsid w:val="00D512F4"/>
    <w:rsid w:val="00D52287"/>
    <w:rsid w:val="00D52920"/>
    <w:rsid w:val="00D529A1"/>
    <w:rsid w:val="00D5311A"/>
    <w:rsid w:val="00D54C21"/>
    <w:rsid w:val="00D54DA6"/>
    <w:rsid w:val="00D56091"/>
    <w:rsid w:val="00D5629A"/>
    <w:rsid w:val="00D5708E"/>
    <w:rsid w:val="00D6026A"/>
    <w:rsid w:val="00D604AB"/>
    <w:rsid w:val="00D60901"/>
    <w:rsid w:val="00D60ED1"/>
    <w:rsid w:val="00D613E9"/>
    <w:rsid w:val="00D61C27"/>
    <w:rsid w:val="00D627B4"/>
    <w:rsid w:val="00D62C01"/>
    <w:rsid w:val="00D62DA2"/>
    <w:rsid w:val="00D6366B"/>
    <w:rsid w:val="00D636EF"/>
    <w:rsid w:val="00D64081"/>
    <w:rsid w:val="00D64595"/>
    <w:rsid w:val="00D64741"/>
    <w:rsid w:val="00D64857"/>
    <w:rsid w:val="00D65258"/>
    <w:rsid w:val="00D65ADA"/>
    <w:rsid w:val="00D65B8F"/>
    <w:rsid w:val="00D65C8C"/>
    <w:rsid w:val="00D665F4"/>
    <w:rsid w:val="00D666DA"/>
    <w:rsid w:val="00D70014"/>
    <w:rsid w:val="00D7096E"/>
    <w:rsid w:val="00D70BED"/>
    <w:rsid w:val="00D71CA4"/>
    <w:rsid w:val="00D73303"/>
    <w:rsid w:val="00D73CC9"/>
    <w:rsid w:val="00D74183"/>
    <w:rsid w:val="00D74266"/>
    <w:rsid w:val="00D74E60"/>
    <w:rsid w:val="00D74EE1"/>
    <w:rsid w:val="00D75134"/>
    <w:rsid w:val="00D75186"/>
    <w:rsid w:val="00D75220"/>
    <w:rsid w:val="00D75B93"/>
    <w:rsid w:val="00D76205"/>
    <w:rsid w:val="00D76806"/>
    <w:rsid w:val="00D774FC"/>
    <w:rsid w:val="00D81511"/>
    <w:rsid w:val="00D81AE1"/>
    <w:rsid w:val="00D81DEB"/>
    <w:rsid w:val="00D81F22"/>
    <w:rsid w:val="00D82101"/>
    <w:rsid w:val="00D8355D"/>
    <w:rsid w:val="00D83767"/>
    <w:rsid w:val="00D83C27"/>
    <w:rsid w:val="00D83C2F"/>
    <w:rsid w:val="00D8442C"/>
    <w:rsid w:val="00D84B32"/>
    <w:rsid w:val="00D84B6D"/>
    <w:rsid w:val="00D85816"/>
    <w:rsid w:val="00D86512"/>
    <w:rsid w:val="00D86DDB"/>
    <w:rsid w:val="00D87024"/>
    <w:rsid w:val="00D8735D"/>
    <w:rsid w:val="00D91B2E"/>
    <w:rsid w:val="00D91EB3"/>
    <w:rsid w:val="00D94CE5"/>
    <w:rsid w:val="00D94D60"/>
    <w:rsid w:val="00D94EE0"/>
    <w:rsid w:val="00D9521E"/>
    <w:rsid w:val="00D956FA"/>
    <w:rsid w:val="00D95CE0"/>
    <w:rsid w:val="00D9783C"/>
    <w:rsid w:val="00D97B10"/>
    <w:rsid w:val="00DA3BCD"/>
    <w:rsid w:val="00DA6741"/>
    <w:rsid w:val="00DA6BDD"/>
    <w:rsid w:val="00DA6D82"/>
    <w:rsid w:val="00DB0F36"/>
    <w:rsid w:val="00DB1179"/>
    <w:rsid w:val="00DB16DA"/>
    <w:rsid w:val="00DB1E1D"/>
    <w:rsid w:val="00DB2117"/>
    <w:rsid w:val="00DB3BF7"/>
    <w:rsid w:val="00DB4856"/>
    <w:rsid w:val="00DB4F27"/>
    <w:rsid w:val="00DB50D0"/>
    <w:rsid w:val="00DB68A6"/>
    <w:rsid w:val="00DB796D"/>
    <w:rsid w:val="00DC0D5D"/>
    <w:rsid w:val="00DC2A78"/>
    <w:rsid w:val="00DC33DB"/>
    <w:rsid w:val="00DC3A97"/>
    <w:rsid w:val="00DC5C31"/>
    <w:rsid w:val="00DC5C4F"/>
    <w:rsid w:val="00DC5D07"/>
    <w:rsid w:val="00DC6A8E"/>
    <w:rsid w:val="00DC6F8C"/>
    <w:rsid w:val="00DC7A41"/>
    <w:rsid w:val="00DC7B7E"/>
    <w:rsid w:val="00DD01EA"/>
    <w:rsid w:val="00DD06D6"/>
    <w:rsid w:val="00DD0C30"/>
    <w:rsid w:val="00DD0DBF"/>
    <w:rsid w:val="00DD1943"/>
    <w:rsid w:val="00DD1DBF"/>
    <w:rsid w:val="00DD5BFD"/>
    <w:rsid w:val="00DD712D"/>
    <w:rsid w:val="00DD7617"/>
    <w:rsid w:val="00DE0034"/>
    <w:rsid w:val="00DE2B8E"/>
    <w:rsid w:val="00DE334D"/>
    <w:rsid w:val="00DE38B2"/>
    <w:rsid w:val="00DE39B9"/>
    <w:rsid w:val="00DE479D"/>
    <w:rsid w:val="00DE4E28"/>
    <w:rsid w:val="00DE59E0"/>
    <w:rsid w:val="00DE627B"/>
    <w:rsid w:val="00DE6F76"/>
    <w:rsid w:val="00DE7917"/>
    <w:rsid w:val="00DF032C"/>
    <w:rsid w:val="00DF0DCB"/>
    <w:rsid w:val="00DF0EDE"/>
    <w:rsid w:val="00DF1065"/>
    <w:rsid w:val="00DF12B5"/>
    <w:rsid w:val="00DF12ED"/>
    <w:rsid w:val="00DF160C"/>
    <w:rsid w:val="00DF1E6C"/>
    <w:rsid w:val="00DF1F75"/>
    <w:rsid w:val="00DF2C4F"/>
    <w:rsid w:val="00DF3A3E"/>
    <w:rsid w:val="00DF3CEF"/>
    <w:rsid w:val="00DF49A8"/>
    <w:rsid w:val="00DF4ACA"/>
    <w:rsid w:val="00DF4F9C"/>
    <w:rsid w:val="00DF5126"/>
    <w:rsid w:val="00DF5216"/>
    <w:rsid w:val="00DF5E66"/>
    <w:rsid w:val="00DF60AA"/>
    <w:rsid w:val="00DF6410"/>
    <w:rsid w:val="00DF79F4"/>
    <w:rsid w:val="00DF7DF4"/>
    <w:rsid w:val="00E007C1"/>
    <w:rsid w:val="00E022A3"/>
    <w:rsid w:val="00E0268F"/>
    <w:rsid w:val="00E0303D"/>
    <w:rsid w:val="00E031EC"/>
    <w:rsid w:val="00E0333C"/>
    <w:rsid w:val="00E03ABF"/>
    <w:rsid w:val="00E04F8A"/>
    <w:rsid w:val="00E06B06"/>
    <w:rsid w:val="00E06C14"/>
    <w:rsid w:val="00E06D54"/>
    <w:rsid w:val="00E109D6"/>
    <w:rsid w:val="00E10B53"/>
    <w:rsid w:val="00E10FAB"/>
    <w:rsid w:val="00E110A1"/>
    <w:rsid w:val="00E112A8"/>
    <w:rsid w:val="00E11C3D"/>
    <w:rsid w:val="00E11D91"/>
    <w:rsid w:val="00E12342"/>
    <w:rsid w:val="00E126F2"/>
    <w:rsid w:val="00E13344"/>
    <w:rsid w:val="00E13CF0"/>
    <w:rsid w:val="00E13DBE"/>
    <w:rsid w:val="00E1423D"/>
    <w:rsid w:val="00E147B7"/>
    <w:rsid w:val="00E206E5"/>
    <w:rsid w:val="00E2077F"/>
    <w:rsid w:val="00E20866"/>
    <w:rsid w:val="00E21300"/>
    <w:rsid w:val="00E221C6"/>
    <w:rsid w:val="00E2267F"/>
    <w:rsid w:val="00E23121"/>
    <w:rsid w:val="00E23B81"/>
    <w:rsid w:val="00E24170"/>
    <w:rsid w:val="00E24CF2"/>
    <w:rsid w:val="00E25CD5"/>
    <w:rsid w:val="00E26BC6"/>
    <w:rsid w:val="00E27B9C"/>
    <w:rsid w:val="00E30DDC"/>
    <w:rsid w:val="00E31693"/>
    <w:rsid w:val="00E31E45"/>
    <w:rsid w:val="00E32172"/>
    <w:rsid w:val="00E3371C"/>
    <w:rsid w:val="00E33A30"/>
    <w:rsid w:val="00E33CCA"/>
    <w:rsid w:val="00E349DF"/>
    <w:rsid w:val="00E34FB8"/>
    <w:rsid w:val="00E35EDE"/>
    <w:rsid w:val="00E35F07"/>
    <w:rsid w:val="00E3609A"/>
    <w:rsid w:val="00E36EE7"/>
    <w:rsid w:val="00E378BF"/>
    <w:rsid w:val="00E37EF0"/>
    <w:rsid w:val="00E40B52"/>
    <w:rsid w:val="00E40EF5"/>
    <w:rsid w:val="00E411C4"/>
    <w:rsid w:val="00E4141A"/>
    <w:rsid w:val="00E4287E"/>
    <w:rsid w:val="00E43CA4"/>
    <w:rsid w:val="00E44394"/>
    <w:rsid w:val="00E45030"/>
    <w:rsid w:val="00E45220"/>
    <w:rsid w:val="00E458D9"/>
    <w:rsid w:val="00E45B41"/>
    <w:rsid w:val="00E45B59"/>
    <w:rsid w:val="00E45D09"/>
    <w:rsid w:val="00E466C3"/>
    <w:rsid w:val="00E46B39"/>
    <w:rsid w:val="00E4742F"/>
    <w:rsid w:val="00E47850"/>
    <w:rsid w:val="00E50485"/>
    <w:rsid w:val="00E50981"/>
    <w:rsid w:val="00E5182B"/>
    <w:rsid w:val="00E52367"/>
    <w:rsid w:val="00E52682"/>
    <w:rsid w:val="00E52B96"/>
    <w:rsid w:val="00E532E5"/>
    <w:rsid w:val="00E53347"/>
    <w:rsid w:val="00E5340D"/>
    <w:rsid w:val="00E546AC"/>
    <w:rsid w:val="00E55C39"/>
    <w:rsid w:val="00E56458"/>
    <w:rsid w:val="00E56A5A"/>
    <w:rsid w:val="00E56CCE"/>
    <w:rsid w:val="00E573F6"/>
    <w:rsid w:val="00E57E20"/>
    <w:rsid w:val="00E605EC"/>
    <w:rsid w:val="00E60ABC"/>
    <w:rsid w:val="00E611D5"/>
    <w:rsid w:val="00E61261"/>
    <w:rsid w:val="00E61AE9"/>
    <w:rsid w:val="00E6313E"/>
    <w:rsid w:val="00E63693"/>
    <w:rsid w:val="00E63DCA"/>
    <w:rsid w:val="00E64597"/>
    <w:rsid w:val="00E65454"/>
    <w:rsid w:val="00E65B0D"/>
    <w:rsid w:val="00E67969"/>
    <w:rsid w:val="00E706C1"/>
    <w:rsid w:val="00E70817"/>
    <w:rsid w:val="00E70C28"/>
    <w:rsid w:val="00E70D71"/>
    <w:rsid w:val="00E70E3E"/>
    <w:rsid w:val="00E71067"/>
    <w:rsid w:val="00E712EE"/>
    <w:rsid w:val="00E72771"/>
    <w:rsid w:val="00E72F3E"/>
    <w:rsid w:val="00E74A52"/>
    <w:rsid w:val="00E74F7D"/>
    <w:rsid w:val="00E768D4"/>
    <w:rsid w:val="00E77F44"/>
    <w:rsid w:val="00E802E1"/>
    <w:rsid w:val="00E80AF0"/>
    <w:rsid w:val="00E80B4D"/>
    <w:rsid w:val="00E8178E"/>
    <w:rsid w:val="00E81DF6"/>
    <w:rsid w:val="00E82D26"/>
    <w:rsid w:val="00E84413"/>
    <w:rsid w:val="00E85F34"/>
    <w:rsid w:val="00E86EA9"/>
    <w:rsid w:val="00E87714"/>
    <w:rsid w:val="00E91033"/>
    <w:rsid w:val="00E911E3"/>
    <w:rsid w:val="00E91671"/>
    <w:rsid w:val="00E9181B"/>
    <w:rsid w:val="00E91BDB"/>
    <w:rsid w:val="00E92109"/>
    <w:rsid w:val="00E929E2"/>
    <w:rsid w:val="00E93788"/>
    <w:rsid w:val="00E94711"/>
    <w:rsid w:val="00E95D15"/>
    <w:rsid w:val="00E96347"/>
    <w:rsid w:val="00E9636D"/>
    <w:rsid w:val="00EA058D"/>
    <w:rsid w:val="00EA0FBB"/>
    <w:rsid w:val="00EA10F0"/>
    <w:rsid w:val="00EA17D1"/>
    <w:rsid w:val="00EA1B60"/>
    <w:rsid w:val="00EA2253"/>
    <w:rsid w:val="00EA2417"/>
    <w:rsid w:val="00EA2CA7"/>
    <w:rsid w:val="00EA32D3"/>
    <w:rsid w:val="00EA3E6D"/>
    <w:rsid w:val="00EA479F"/>
    <w:rsid w:val="00EA4C60"/>
    <w:rsid w:val="00EA4D8F"/>
    <w:rsid w:val="00EA599E"/>
    <w:rsid w:val="00EA6767"/>
    <w:rsid w:val="00EA7081"/>
    <w:rsid w:val="00EA79EE"/>
    <w:rsid w:val="00EB02FC"/>
    <w:rsid w:val="00EB0FC2"/>
    <w:rsid w:val="00EB16AD"/>
    <w:rsid w:val="00EB2221"/>
    <w:rsid w:val="00EB2C03"/>
    <w:rsid w:val="00EB2DC5"/>
    <w:rsid w:val="00EB31D5"/>
    <w:rsid w:val="00EB352D"/>
    <w:rsid w:val="00EB393F"/>
    <w:rsid w:val="00EB3E2F"/>
    <w:rsid w:val="00EB43B5"/>
    <w:rsid w:val="00EB58FD"/>
    <w:rsid w:val="00EB6DED"/>
    <w:rsid w:val="00EB7045"/>
    <w:rsid w:val="00EC00B3"/>
    <w:rsid w:val="00EC2A6D"/>
    <w:rsid w:val="00EC2BAB"/>
    <w:rsid w:val="00EC3056"/>
    <w:rsid w:val="00EC3532"/>
    <w:rsid w:val="00EC3AA0"/>
    <w:rsid w:val="00EC4759"/>
    <w:rsid w:val="00EC4992"/>
    <w:rsid w:val="00EC5EA7"/>
    <w:rsid w:val="00EC6879"/>
    <w:rsid w:val="00EC69A6"/>
    <w:rsid w:val="00EC6D11"/>
    <w:rsid w:val="00EC72BE"/>
    <w:rsid w:val="00ED0F1C"/>
    <w:rsid w:val="00ED133E"/>
    <w:rsid w:val="00ED1667"/>
    <w:rsid w:val="00ED3971"/>
    <w:rsid w:val="00ED3AE7"/>
    <w:rsid w:val="00ED3E29"/>
    <w:rsid w:val="00ED41C6"/>
    <w:rsid w:val="00ED4723"/>
    <w:rsid w:val="00ED4946"/>
    <w:rsid w:val="00ED54AA"/>
    <w:rsid w:val="00ED5CBA"/>
    <w:rsid w:val="00ED6052"/>
    <w:rsid w:val="00ED6136"/>
    <w:rsid w:val="00ED6316"/>
    <w:rsid w:val="00ED6F94"/>
    <w:rsid w:val="00ED758B"/>
    <w:rsid w:val="00ED7A2F"/>
    <w:rsid w:val="00EE072F"/>
    <w:rsid w:val="00EE0940"/>
    <w:rsid w:val="00EE0CC5"/>
    <w:rsid w:val="00EE3877"/>
    <w:rsid w:val="00EE3F2A"/>
    <w:rsid w:val="00EE41D3"/>
    <w:rsid w:val="00EE46F0"/>
    <w:rsid w:val="00EE4CD0"/>
    <w:rsid w:val="00EE5191"/>
    <w:rsid w:val="00EE5492"/>
    <w:rsid w:val="00EE601D"/>
    <w:rsid w:val="00EE7971"/>
    <w:rsid w:val="00EF084E"/>
    <w:rsid w:val="00EF1D24"/>
    <w:rsid w:val="00EF1ED7"/>
    <w:rsid w:val="00EF24BB"/>
    <w:rsid w:val="00EF2D80"/>
    <w:rsid w:val="00EF2DE9"/>
    <w:rsid w:val="00EF35F5"/>
    <w:rsid w:val="00EF42C3"/>
    <w:rsid w:val="00EF5BBF"/>
    <w:rsid w:val="00EF777F"/>
    <w:rsid w:val="00F00098"/>
    <w:rsid w:val="00F007C7"/>
    <w:rsid w:val="00F00A1D"/>
    <w:rsid w:val="00F00C90"/>
    <w:rsid w:val="00F02467"/>
    <w:rsid w:val="00F0266E"/>
    <w:rsid w:val="00F03118"/>
    <w:rsid w:val="00F03461"/>
    <w:rsid w:val="00F036E9"/>
    <w:rsid w:val="00F03713"/>
    <w:rsid w:val="00F03EE4"/>
    <w:rsid w:val="00F05453"/>
    <w:rsid w:val="00F05ECF"/>
    <w:rsid w:val="00F07829"/>
    <w:rsid w:val="00F07A6B"/>
    <w:rsid w:val="00F1000C"/>
    <w:rsid w:val="00F1032D"/>
    <w:rsid w:val="00F11066"/>
    <w:rsid w:val="00F12187"/>
    <w:rsid w:val="00F128DE"/>
    <w:rsid w:val="00F140BB"/>
    <w:rsid w:val="00F14F35"/>
    <w:rsid w:val="00F15283"/>
    <w:rsid w:val="00F16AA1"/>
    <w:rsid w:val="00F212B4"/>
    <w:rsid w:val="00F21742"/>
    <w:rsid w:val="00F22B8B"/>
    <w:rsid w:val="00F2300D"/>
    <w:rsid w:val="00F2429B"/>
    <w:rsid w:val="00F2459C"/>
    <w:rsid w:val="00F246E2"/>
    <w:rsid w:val="00F24780"/>
    <w:rsid w:val="00F24A6C"/>
    <w:rsid w:val="00F25F22"/>
    <w:rsid w:val="00F265A2"/>
    <w:rsid w:val="00F300B1"/>
    <w:rsid w:val="00F30319"/>
    <w:rsid w:val="00F30452"/>
    <w:rsid w:val="00F31F42"/>
    <w:rsid w:val="00F32512"/>
    <w:rsid w:val="00F33A4B"/>
    <w:rsid w:val="00F34A7E"/>
    <w:rsid w:val="00F34BC0"/>
    <w:rsid w:val="00F366BE"/>
    <w:rsid w:val="00F36F6E"/>
    <w:rsid w:val="00F4038B"/>
    <w:rsid w:val="00F4055B"/>
    <w:rsid w:val="00F42FF0"/>
    <w:rsid w:val="00F44A66"/>
    <w:rsid w:val="00F4501A"/>
    <w:rsid w:val="00F46893"/>
    <w:rsid w:val="00F47264"/>
    <w:rsid w:val="00F47833"/>
    <w:rsid w:val="00F47A80"/>
    <w:rsid w:val="00F51544"/>
    <w:rsid w:val="00F52954"/>
    <w:rsid w:val="00F533E6"/>
    <w:rsid w:val="00F5434E"/>
    <w:rsid w:val="00F565A6"/>
    <w:rsid w:val="00F57DEF"/>
    <w:rsid w:val="00F6023B"/>
    <w:rsid w:val="00F6060A"/>
    <w:rsid w:val="00F610DC"/>
    <w:rsid w:val="00F622D8"/>
    <w:rsid w:val="00F62561"/>
    <w:rsid w:val="00F62C44"/>
    <w:rsid w:val="00F62D45"/>
    <w:rsid w:val="00F62D4A"/>
    <w:rsid w:val="00F6325F"/>
    <w:rsid w:val="00F63BA7"/>
    <w:rsid w:val="00F65026"/>
    <w:rsid w:val="00F658F3"/>
    <w:rsid w:val="00F65C86"/>
    <w:rsid w:val="00F65E7D"/>
    <w:rsid w:val="00F66298"/>
    <w:rsid w:val="00F674CE"/>
    <w:rsid w:val="00F67A21"/>
    <w:rsid w:val="00F7232C"/>
    <w:rsid w:val="00F72B63"/>
    <w:rsid w:val="00F72E63"/>
    <w:rsid w:val="00F73019"/>
    <w:rsid w:val="00F73D0E"/>
    <w:rsid w:val="00F743FE"/>
    <w:rsid w:val="00F75A6E"/>
    <w:rsid w:val="00F765BF"/>
    <w:rsid w:val="00F76BF1"/>
    <w:rsid w:val="00F76DD3"/>
    <w:rsid w:val="00F76DE3"/>
    <w:rsid w:val="00F770DE"/>
    <w:rsid w:val="00F77168"/>
    <w:rsid w:val="00F7769E"/>
    <w:rsid w:val="00F77D45"/>
    <w:rsid w:val="00F77FD8"/>
    <w:rsid w:val="00F80868"/>
    <w:rsid w:val="00F80AAF"/>
    <w:rsid w:val="00F80D4B"/>
    <w:rsid w:val="00F81420"/>
    <w:rsid w:val="00F84014"/>
    <w:rsid w:val="00F850B1"/>
    <w:rsid w:val="00F85794"/>
    <w:rsid w:val="00F85E52"/>
    <w:rsid w:val="00F87484"/>
    <w:rsid w:val="00F90950"/>
    <w:rsid w:val="00F91154"/>
    <w:rsid w:val="00F925A8"/>
    <w:rsid w:val="00F92773"/>
    <w:rsid w:val="00F93420"/>
    <w:rsid w:val="00F93B42"/>
    <w:rsid w:val="00F94F1F"/>
    <w:rsid w:val="00F952A0"/>
    <w:rsid w:val="00F95382"/>
    <w:rsid w:val="00F959E0"/>
    <w:rsid w:val="00F96F18"/>
    <w:rsid w:val="00F973CF"/>
    <w:rsid w:val="00FA2C42"/>
    <w:rsid w:val="00FA39D3"/>
    <w:rsid w:val="00FA5357"/>
    <w:rsid w:val="00FA66CD"/>
    <w:rsid w:val="00FA67A7"/>
    <w:rsid w:val="00FA7947"/>
    <w:rsid w:val="00FB23F4"/>
    <w:rsid w:val="00FB28A8"/>
    <w:rsid w:val="00FB34E0"/>
    <w:rsid w:val="00FB3A7C"/>
    <w:rsid w:val="00FB3BDC"/>
    <w:rsid w:val="00FB4588"/>
    <w:rsid w:val="00FB4DD1"/>
    <w:rsid w:val="00FB4DF5"/>
    <w:rsid w:val="00FB518A"/>
    <w:rsid w:val="00FB553D"/>
    <w:rsid w:val="00FB5C08"/>
    <w:rsid w:val="00FB6333"/>
    <w:rsid w:val="00FB6D34"/>
    <w:rsid w:val="00FB716A"/>
    <w:rsid w:val="00FC0727"/>
    <w:rsid w:val="00FC1740"/>
    <w:rsid w:val="00FC1B4E"/>
    <w:rsid w:val="00FC233D"/>
    <w:rsid w:val="00FC2620"/>
    <w:rsid w:val="00FC263E"/>
    <w:rsid w:val="00FC3621"/>
    <w:rsid w:val="00FC3EF2"/>
    <w:rsid w:val="00FC494D"/>
    <w:rsid w:val="00FC4AAE"/>
    <w:rsid w:val="00FC68CC"/>
    <w:rsid w:val="00FC697E"/>
    <w:rsid w:val="00FC6B16"/>
    <w:rsid w:val="00FC6E77"/>
    <w:rsid w:val="00FC7258"/>
    <w:rsid w:val="00FC74A3"/>
    <w:rsid w:val="00FD05A4"/>
    <w:rsid w:val="00FD12F5"/>
    <w:rsid w:val="00FD146A"/>
    <w:rsid w:val="00FD1D09"/>
    <w:rsid w:val="00FD2BF6"/>
    <w:rsid w:val="00FD3AE9"/>
    <w:rsid w:val="00FD5059"/>
    <w:rsid w:val="00FD588F"/>
    <w:rsid w:val="00FD5936"/>
    <w:rsid w:val="00FD62D1"/>
    <w:rsid w:val="00FD75A0"/>
    <w:rsid w:val="00FE08DF"/>
    <w:rsid w:val="00FE141A"/>
    <w:rsid w:val="00FE17C1"/>
    <w:rsid w:val="00FE1889"/>
    <w:rsid w:val="00FE1D56"/>
    <w:rsid w:val="00FE3D23"/>
    <w:rsid w:val="00FE50E3"/>
    <w:rsid w:val="00FE56EB"/>
    <w:rsid w:val="00FE782E"/>
    <w:rsid w:val="00FE7AD9"/>
    <w:rsid w:val="00FE7E68"/>
    <w:rsid w:val="00FF0405"/>
    <w:rsid w:val="00FF0901"/>
    <w:rsid w:val="00FF0DE4"/>
    <w:rsid w:val="00FF1848"/>
    <w:rsid w:val="00FF2463"/>
    <w:rsid w:val="00FF2B6A"/>
    <w:rsid w:val="00FF4686"/>
    <w:rsid w:val="00FF50D1"/>
    <w:rsid w:val="00FF52D4"/>
    <w:rsid w:val="00FF607E"/>
    <w:rsid w:val="00FF650B"/>
    <w:rsid w:val="00FF67D1"/>
    <w:rsid w:val="00FF6C76"/>
    <w:rsid w:val="00FF70FC"/>
    <w:rsid w:val="01CC7868"/>
    <w:rsid w:val="01CFFD6F"/>
    <w:rsid w:val="028FD118"/>
    <w:rsid w:val="03E77AF1"/>
    <w:rsid w:val="04AFF68D"/>
    <w:rsid w:val="04CEE269"/>
    <w:rsid w:val="04D63947"/>
    <w:rsid w:val="0503FDF8"/>
    <w:rsid w:val="061A7B29"/>
    <w:rsid w:val="06235F37"/>
    <w:rsid w:val="08A12E3A"/>
    <w:rsid w:val="08F5C43B"/>
    <w:rsid w:val="0A27995F"/>
    <w:rsid w:val="0B8F39BE"/>
    <w:rsid w:val="0BD0485F"/>
    <w:rsid w:val="0C2DA9C4"/>
    <w:rsid w:val="0CEB0B91"/>
    <w:rsid w:val="0D19F500"/>
    <w:rsid w:val="0ED0834E"/>
    <w:rsid w:val="0EF635E4"/>
    <w:rsid w:val="0FAF44A8"/>
    <w:rsid w:val="10795238"/>
    <w:rsid w:val="109BCC4A"/>
    <w:rsid w:val="114B2F0C"/>
    <w:rsid w:val="123D9E2C"/>
    <w:rsid w:val="124DC91C"/>
    <w:rsid w:val="12815EA1"/>
    <w:rsid w:val="12CF5B57"/>
    <w:rsid w:val="137659D8"/>
    <w:rsid w:val="14163550"/>
    <w:rsid w:val="1577FDF4"/>
    <w:rsid w:val="16006384"/>
    <w:rsid w:val="167B1D20"/>
    <w:rsid w:val="17BD4FAA"/>
    <w:rsid w:val="18240EF6"/>
    <w:rsid w:val="19189C7B"/>
    <w:rsid w:val="19504950"/>
    <w:rsid w:val="1A49BC9F"/>
    <w:rsid w:val="1A6361C9"/>
    <w:rsid w:val="1B23604A"/>
    <w:rsid w:val="1C5C8135"/>
    <w:rsid w:val="1C6A849D"/>
    <w:rsid w:val="1D724948"/>
    <w:rsid w:val="1D85A997"/>
    <w:rsid w:val="1D8D7CD0"/>
    <w:rsid w:val="1EC2A2DC"/>
    <w:rsid w:val="1F5A5995"/>
    <w:rsid w:val="205DA68F"/>
    <w:rsid w:val="208C6589"/>
    <w:rsid w:val="2211E175"/>
    <w:rsid w:val="2261B11B"/>
    <w:rsid w:val="22759F20"/>
    <w:rsid w:val="2301871C"/>
    <w:rsid w:val="23CC9D0A"/>
    <w:rsid w:val="25BE3EFC"/>
    <w:rsid w:val="262F6161"/>
    <w:rsid w:val="267B0F0C"/>
    <w:rsid w:val="2683332D"/>
    <w:rsid w:val="2766E505"/>
    <w:rsid w:val="27840D3B"/>
    <w:rsid w:val="288E3328"/>
    <w:rsid w:val="28D40EFA"/>
    <w:rsid w:val="2A8EC2D9"/>
    <w:rsid w:val="2AE49246"/>
    <w:rsid w:val="2BC07525"/>
    <w:rsid w:val="2C112935"/>
    <w:rsid w:val="2D369C92"/>
    <w:rsid w:val="2D80BF05"/>
    <w:rsid w:val="2E91B4A9"/>
    <w:rsid w:val="2F76F9EC"/>
    <w:rsid w:val="2F7B2EDF"/>
    <w:rsid w:val="30076AB4"/>
    <w:rsid w:val="31077C89"/>
    <w:rsid w:val="3251418F"/>
    <w:rsid w:val="32761838"/>
    <w:rsid w:val="329E8321"/>
    <w:rsid w:val="33EBCEA6"/>
    <w:rsid w:val="34677DAF"/>
    <w:rsid w:val="35E089B3"/>
    <w:rsid w:val="35FC2DDD"/>
    <w:rsid w:val="3624ACE4"/>
    <w:rsid w:val="370F10CE"/>
    <w:rsid w:val="373E0B29"/>
    <w:rsid w:val="375949E2"/>
    <w:rsid w:val="377A6BF3"/>
    <w:rsid w:val="38DE3E2E"/>
    <w:rsid w:val="3994E562"/>
    <w:rsid w:val="39FE8071"/>
    <w:rsid w:val="3A54B8A2"/>
    <w:rsid w:val="3A603A86"/>
    <w:rsid w:val="3A8B1B56"/>
    <w:rsid w:val="3B36A553"/>
    <w:rsid w:val="3B726BB8"/>
    <w:rsid w:val="3C79DDB8"/>
    <w:rsid w:val="3D41ED02"/>
    <w:rsid w:val="3E9EC05E"/>
    <w:rsid w:val="3EB6F91A"/>
    <w:rsid w:val="3EDD8DFF"/>
    <w:rsid w:val="403D8A70"/>
    <w:rsid w:val="40573496"/>
    <w:rsid w:val="40CECC5C"/>
    <w:rsid w:val="40DDC90B"/>
    <w:rsid w:val="40EFA7CC"/>
    <w:rsid w:val="418AF5CE"/>
    <w:rsid w:val="41F0C96E"/>
    <w:rsid w:val="42A5F9AA"/>
    <w:rsid w:val="43409379"/>
    <w:rsid w:val="43E842CD"/>
    <w:rsid w:val="44B21F79"/>
    <w:rsid w:val="452289B3"/>
    <w:rsid w:val="456F9926"/>
    <w:rsid w:val="463A25BE"/>
    <w:rsid w:val="4655BD51"/>
    <w:rsid w:val="48AF4AA0"/>
    <w:rsid w:val="4C4A25E8"/>
    <w:rsid w:val="4C5D3116"/>
    <w:rsid w:val="4C603B09"/>
    <w:rsid w:val="4C7CA812"/>
    <w:rsid w:val="4DA86864"/>
    <w:rsid w:val="4F33632A"/>
    <w:rsid w:val="4F357BBA"/>
    <w:rsid w:val="4F6BBF51"/>
    <w:rsid w:val="5046A9F9"/>
    <w:rsid w:val="51492AE4"/>
    <w:rsid w:val="5201A4D5"/>
    <w:rsid w:val="52779089"/>
    <w:rsid w:val="52BBB14D"/>
    <w:rsid w:val="52F14C49"/>
    <w:rsid w:val="5382AA10"/>
    <w:rsid w:val="5488FC40"/>
    <w:rsid w:val="55ECE0E1"/>
    <w:rsid w:val="565DC702"/>
    <w:rsid w:val="566DA95F"/>
    <w:rsid w:val="56EF8477"/>
    <w:rsid w:val="5750CC71"/>
    <w:rsid w:val="57AD5E11"/>
    <w:rsid w:val="5837FDD6"/>
    <w:rsid w:val="5A9F7C5C"/>
    <w:rsid w:val="5AC4E6F2"/>
    <w:rsid w:val="5B4C00A9"/>
    <w:rsid w:val="5B761B59"/>
    <w:rsid w:val="5B7B483F"/>
    <w:rsid w:val="5C44EDB0"/>
    <w:rsid w:val="5C7FF6EE"/>
    <w:rsid w:val="5C8CEC35"/>
    <w:rsid w:val="5D8C0E90"/>
    <w:rsid w:val="5E66A529"/>
    <w:rsid w:val="5F092075"/>
    <w:rsid w:val="5F6CE911"/>
    <w:rsid w:val="5F72F3E3"/>
    <w:rsid w:val="606AE7BB"/>
    <w:rsid w:val="622D04F2"/>
    <w:rsid w:val="62A64AED"/>
    <w:rsid w:val="62BDB630"/>
    <w:rsid w:val="63261257"/>
    <w:rsid w:val="64439AEC"/>
    <w:rsid w:val="651B0D7F"/>
    <w:rsid w:val="6643A3BC"/>
    <w:rsid w:val="66E177BA"/>
    <w:rsid w:val="67365F0A"/>
    <w:rsid w:val="68518328"/>
    <w:rsid w:val="6884907E"/>
    <w:rsid w:val="6983BCA8"/>
    <w:rsid w:val="6984B2C4"/>
    <w:rsid w:val="6A036E65"/>
    <w:rsid w:val="6A03A71F"/>
    <w:rsid w:val="6A89D0DA"/>
    <w:rsid w:val="6C8B25C6"/>
    <w:rsid w:val="6CC0DA2F"/>
    <w:rsid w:val="6D656A82"/>
    <w:rsid w:val="6D6C7C36"/>
    <w:rsid w:val="6E0FA7E0"/>
    <w:rsid w:val="6E24D408"/>
    <w:rsid w:val="6E659F23"/>
    <w:rsid w:val="6E7B0839"/>
    <w:rsid w:val="6EA215F6"/>
    <w:rsid w:val="6FD39959"/>
    <w:rsid w:val="6FF0042F"/>
    <w:rsid w:val="70A1DE0E"/>
    <w:rsid w:val="71C5C8B3"/>
    <w:rsid w:val="7308F8FC"/>
    <w:rsid w:val="7343399B"/>
    <w:rsid w:val="73692CC2"/>
    <w:rsid w:val="73A5B0FF"/>
    <w:rsid w:val="73B30D3A"/>
    <w:rsid w:val="7437E331"/>
    <w:rsid w:val="751AF55C"/>
    <w:rsid w:val="7630DC36"/>
    <w:rsid w:val="772494A2"/>
    <w:rsid w:val="774CB6DE"/>
    <w:rsid w:val="77D09A00"/>
    <w:rsid w:val="77F3C2DD"/>
    <w:rsid w:val="780B86B4"/>
    <w:rsid w:val="78264FBA"/>
    <w:rsid w:val="7828D79F"/>
    <w:rsid w:val="78EA1DAE"/>
    <w:rsid w:val="79269419"/>
    <w:rsid w:val="7928A668"/>
    <w:rsid w:val="799A7679"/>
    <w:rsid w:val="7AD50C93"/>
    <w:rsid w:val="7B03E369"/>
    <w:rsid w:val="7C72D744"/>
    <w:rsid w:val="7D3834BB"/>
    <w:rsid w:val="7DB6AC35"/>
    <w:rsid w:val="7E65E95C"/>
    <w:rsid w:val="7E76990B"/>
    <w:rsid w:val="7E9A3461"/>
    <w:rsid w:val="7ED9A6A9"/>
    <w:rsid w:val="7EFB7071"/>
    <w:rsid w:val="7F751F32"/>
    <w:rsid w:val="7F762C53"/>
    <w:rsid w:val="7F902AF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465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1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9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9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1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9AF"/>
    <w:rPr>
      <w:rFonts w:eastAsiaTheme="majorEastAsia" w:cstheme="majorBidi"/>
      <w:color w:val="272727" w:themeColor="text1" w:themeTint="D8"/>
    </w:rPr>
  </w:style>
  <w:style w:type="paragraph" w:styleId="Title">
    <w:name w:val="Title"/>
    <w:basedOn w:val="Normal"/>
    <w:next w:val="Normal"/>
    <w:link w:val="TitleChar"/>
    <w:uiPriority w:val="10"/>
    <w:qFormat/>
    <w:rsid w:val="008B1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9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9AF"/>
    <w:pPr>
      <w:spacing w:before="160"/>
      <w:jc w:val="center"/>
    </w:pPr>
    <w:rPr>
      <w:i/>
      <w:iCs/>
      <w:color w:val="404040" w:themeColor="text1" w:themeTint="BF"/>
    </w:rPr>
  </w:style>
  <w:style w:type="character" w:customStyle="1" w:styleId="QuoteChar">
    <w:name w:val="Quote Char"/>
    <w:basedOn w:val="DefaultParagraphFont"/>
    <w:link w:val="Quote"/>
    <w:uiPriority w:val="29"/>
    <w:rsid w:val="008B19AF"/>
    <w:rPr>
      <w:i/>
      <w:iCs/>
      <w:color w:val="404040" w:themeColor="text1" w:themeTint="BF"/>
    </w:rPr>
  </w:style>
  <w:style w:type="paragraph" w:styleId="ListParagraph">
    <w:name w:val="List Paragraph"/>
    <w:basedOn w:val="Normal"/>
    <w:uiPriority w:val="34"/>
    <w:qFormat/>
    <w:rsid w:val="008B19AF"/>
    <w:pPr>
      <w:ind w:left="720"/>
      <w:contextualSpacing/>
    </w:pPr>
  </w:style>
  <w:style w:type="character" w:styleId="IntenseEmphasis">
    <w:name w:val="Intense Emphasis"/>
    <w:basedOn w:val="DefaultParagraphFont"/>
    <w:uiPriority w:val="21"/>
    <w:qFormat/>
    <w:rsid w:val="008B19AF"/>
    <w:rPr>
      <w:i/>
      <w:iCs/>
      <w:color w:val="0F4761" w:themeColor="accent1" w:themeShade="BF"/>
    </w:rPr>
  </w:style>
  <w:style w:type="paragraph" w:styleId="IntenseQuote">
    <w:name w:val="Intense Quote"/>
    <w:basedOn w:val="Normal"/>
    <w:next w:val="Normal"/>
    <w:link w:val="IntenseQuoteChar"/>
    <w:uiPriority w:val="30"/>
    <w:qFormat/>
    <w:rsid w:val="008B1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9AF"/>
    <w:rPr>
      <w:i/>
      <w:iCs/>
      <w:color w:val="0F4761" w:themeColor="accent1" w:themeShade="BF"/>
    </w:rPr>
  </w:style>
  <w:style w:type="character" w:styleId="IntenseReference">
    <w:name w:val="Intense Reference"/>
    <w:basedOn w:val="DefaultParagraphFont"/>
    <w:uiPriority w:val="32"/>
    <w:qFormat/>
    <w:rsid w:val="008B19AF"/>
    <w:rPr>
      <w:b/>
      <w:bCs/>
      <w:smallCaps/>
      <w:color w:val="0F4761" w:themeColor="accent1" w:themeShade="BF"/>
      <w:spacing w:val="5"/>
    </w:rPr>
  </w:style>
  <w:style w:type="numbering" w:customStyle="1" w:styleId="NoList1">
    <w:name w:val="No List1"/>
    <w:next w:val="NoList"/>
    <w:uiPriority w:val="99"/>
    <w:semiHidden/>
    <w:unhideWhenUsed/>
    <w:rsid w:val="008B19AF"/>
  </w:style>
  <w:style w:type="paragraph" w:styleId="Header">
    <w:name w:val="header"/>
    <w:basedOn w:val="Normal"/>
    <w:link w:val="HeaderChar"/>
    <w:uiPriority w:val="99"/>
    <w:unhideWhenUsed/>
    <w:rsid w:val="008B19AF"/>
    <w:pPr>
      <w:tabs>
        <w:tab w:val="center" w:pos="4535"/>
        <w:tab w:val="right" w:pos="9071"/>
      </w:tabs>
      <w:spacing w:after="120" w:line="240" w:lineRule="auto"/>
      <w:jc w:val="both"/>
    </w:pPr>
    <w:rPr>
      <w:rFonts w:ascii="Times New Roman" w:hAnsi="Times New Roman" w:cs="Times New Roman"/>
      <w:kern w:val="0"/>
      <w:sz w:val="24"/>
      <w14:ligatures w14:val="none"/>
    </w:rPr>
  </w:style>
  <w:style w:type="character" w:customStyle="1" w:styleId="HeaderChar">
    <w:name w:val="Header Char"/>
    <w:basedOn w:val="DefaultParagraphFont"/>
    <w:link w:val="Header"/>
    <w:uiPriority w:val="99"/>
    <w:rsid w:val="008B19AF"/>
    <w:rPr>
      <w:rFonts w:ascii="Times New Roman" w:hAnsi="Times New Roman" w:cs="Times New Roman"/>
      <w:kern w:val="0"/>
      <w:sz w:val="24"/>
      <w:lang w:val="et-EE"/>
      <w14:ligatures w14:val="none"/>
    </w:rPr>
  </w:style>
  <w:style w:type="paragraph" w:styleId="Footer">
    <w:name w:val="footer"/>
    <w:basedOn w:val="Normal"/>
    <w:link w:val="FooterChar"/>
    <w:uiPriority w:val="99"/>
    <w:unhideWhenUsed/>
    <w:rsid w:val="008B19AF"/>
    <w:pPr>
      <w:tabs>
        <w:tab w:val="center" w:pos="4535"/>
        <w:tab w:val="right" w:pos="9071"/>
        <w:tab w:val="right" w:pos="9921"/>
      </w:tabs>
      <w:spacing w:before="360" w:after="0" w:line="240" w:lineRule="auto"/>
      <w:ind w:left="-850" w:right="-850"/>
    </w:pPr>
    <w:rPr>
      <w:rFonts w:ascii="Times New Roman" w:hAnsi="Times New Roman" w:cs="Times New Roman"/>
      <w:kern w:val="0"/>
      <w:sz w:val="24"/>
      <w14:ligatures w14:val="none"/>
    </w:rPr>
  </w:style>
  <w:style w:type="character" w:customStyle="1" w:styleId="FooterChar">
    <w:name w:val="Footer Char"/>
    <w:basedOn w:val="DefaultParagraphFont"/>
    <w:link w:val="Footer"/>
    <w:uiPriority w:val="99"/>
    <w:rsid w:val="008B19AF"/>
    <w:rPr>
      <w:rFonts w:ascii="Times New Roman" w:hAnsi="Times New Roman" w:cs="Times New Roman"/>
      <w:kern w:val="0"/>
      <w:sz w:val="24"/>
      <w:lang w:val="et-EE"/>
      <w14:ligatures w14:val="none"/>
    </w:rPr>
  </w:style>
  <w:style w:type="paragraph" w:styleId="FootnoteText">
    <w:name w:val="footnote text"/>
    <w:basedOn w:val="Normal"/>
    <w:link w:val="FootnoteTextChar"/>
    <w:uiPriority w:val="99"/>
    <w:semiHidden/>
    <w:unhideWhenUsed/>
    <w:rsid w:val="008B19AF"/>
    <w:pPr>
      <w:spacing w:after="0" w:line="240" w:lineRule="auto"/>
      <w:ind w:left="720" w:hanging="720"/>
      <w:jc w:val="both"/>
    </w:pPr>
    <w:rPr>
      <w:rFonts w:ascii="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8B19AF"/>
    <w:rPr>
      <w:rFonts w:ascii="Times New Roman" w:hAnsi="Times New Roman" w:cs="Times New Roman"/>
      <w:kern w:val="0"/>
      <w:sz w:val="20"/>
      <w:szCs w:val="20"/>
      <w:lang w:val="et-EE"/>
      <w14:ligatures w14:val="none"/>
    </w:rPr>
  </w:style>
  <w:style w:type="paragraph" w:styleId="TOCHeading">
    <w:name w:val="TOC Heading"/>
    <w:basedOn w:val="Normal"/>
    <w:next w:val="Normal"/>
    <w:uiPriority w:val="39"/>
    <w:semiHidden/>
    <w:unhideWhenUsed/>
    <w:qFormat/>
    <w:rsid w:val="008B19AF"/>
    <w:pPr>
      <w:spacing w:before="120" w:after="240" w:line="240" w:lineRule="auto"/>
      <w:jc w:val="center"/>
    </w:pPr>
    <w:rPr>
      <w:rFonts w:ascii="Times New Roman" w:hAnsi="Times New Roman" w:cs="Times New Roman"/>
      <w:b/>
      <w:kern w:val="0"/>
      <w:sz w:val="28"/>
      <w14:ligatures w14:val="none"/>
    </w:rPr>
  </w:style>
  <w:style w:type="paragraph" w:styleId="TOC1">
    <w:name w:val="toc 1"/>
    <w:basedOn w:val="Normal"/>
    <w:next w:val="Normal"/>
    <w:uiPriority w:val="39"/>
    <w:semiHidden/>
    <w:unhideWhenUsed/>
    <w:rsid w:val="008B19AF"/>
    <w:pPr>
      <w:tabs>
        <w:tab w:val="right" w:leader="dot" w:pos="9071"/>
      </w:tabs>
      <w:spacing w:before="60" w:after="120" w:line="240" w:lineRule="auto"/>
      <w:ind w:left="850" w:hanging="850"/>
    </w:pPr>
    <w:rPr>
      <w:rFonts w:ascii="Times New Roman" w:hAnsi="Times New Roman" w:cs="Times New Roman"/>
      <w:kern w:val="0"/>
      <w:sz w:val="24"/>
      <w14:ligatures w14:val="none"/>
    </w:rPr>
  </w:style>
  <w:style w:type="paragraph" w:styleId="TOC2">
    <w:name w:val="toc 2"/>
    <w:basedOn w:val="Normal"/>
    <w:next w:val="Normal"/>
    <w:uiPriority w:val="39"/>
    <w:semiHidden/>
    <w:unhideWhenUsed/>
    <w:rsid w:val="008B19AF"/>
    <w:pPr>
      <w:tabs>
        <w:tab w:val="right" w:leader="dot" w:pos="9071"/>
      </w:tabs>
      <w:spacing w:before="60" w:after="120" w:line="240" w:lineRule="auto"/>
      <w:ind w:left="850" w:hanging="850"/>
    </w:pPr>
    <w:rPr>
      <w:rFonts w:ascii="Times New Roman" w:hAnsi="Times New Roman" w:cs="Times New Roman"/>
      <w:kern w:val="0"/>
      <w:sz w:val="24"/>
      <w14:ligatures w14:val="none"/>
    </w:rPr>
  </w:style>
  <w:style w:type="paragraph" w:styleId="TOC3">
    <w:name w:val="toc 3"/>
    <w:basedOn w:val="Normal"/>
    <w:next w:val="Normal"/>
    <w:uiPriority w:val="39"/>
    <w:semiHidden/>
    <w:unhideWhenUsed/>
    <w:rsid w:val="008B19AF"/>
    <w:pPr>
      <w:tabs>
        <w:tab w:val="right" w:leader="dot" w:pos="9071"/>
      </w:tabs>
      <w:spacing w:before="60" w:after="120" w:line="240" w:lineRule="auto"/>
      <w:ind w:left="850" w:hanging="850"/>
    </w:pPr>
    <w:rPr>
      <w:rFonts w:ascii="Times New Roman" w:hAnsi="Times New Roman" w:cs="Times New Roman"/>
      <w:kern w:val="0"/>
      <w:sz w:val="24"/>
      <w14:ligatures w14:val="none"/>
    </w:rPr>
  </w:style>
  <w:style w:type="paragraph" w:styleId="TOC4">
    <w:name w:val="toc 4"/>
    <w:basedOn w:val="Normal"/>
    <w:next w:val="Normal"/>
    <w:uiPriority w:val="39"/>
    <w:semiHidden/>
    <w:unhideWhenUsed/>
    <w:rsid w:val="008B19AF"/>
    <w:pPr>
      <w:tabs>
        <w:tab w:val="right" w:leader="dot" w:pos="9071"/>
      </w:tabs>
      <w:spacing w:before="60" w:after="120" w:line="240" w:lineRule="auto"/>
      <w:ind w:left="850" w:hanging="850"/>
    </w:pPr>
    <w:rPr>
      <w:rFonts w:ascii="Times New Roman" w:hAnsi="Times New Roman" w:cs="Times New Roman"/>
      <w:kern w:val="0"/>
      <w:sz w:val="24"/>
      <w14:ligatures w14:val="none"/>
    </w:rPr>
  </w:style>
  <w:style w:type="paragraph" w:styleId="TOC5">
    <w:name w:val="toc 5"/>
    <w:basedOn w:val="Normal"/>
    <w:next w:val="Normal"/>
    <w:uiPriority w:val="39"/>
    <w:semiHidden/>
    <w:unhideWhenUsed/>
    <w:rsid w:val="008B19AF"/>
    <w:pPr>
      <w:tabs>
        <w:tab w:val="right" w:leader="dot" w:pos="9071"/>
      </w:tabs>
      <w:spacing w:before="300" w:after="120" w:line="240" w:lineRule="auto"/>
    </w:pPr>
    <w:rPr>
      <w:rFonts w:ascii="Times New Roman" w:hAnsi="Times New Roman" w:cs="Times New Roman"/>
      <w:kern w:val="0"/>
      <w:sz w:val="24"/>
      <w14:ligatures w14:val="none"/>
    </w:rPr>
  </w:style>
  <w:style w:type="paragraph" w:styleId="TOC6">
    <w:name w:val="toc 6"/>
    <w:basedOn w:val="Normal"/>
    <w:next w:val="Normal"/>
    <w:uiPriority w:val="39"/>
    <w:semiHidden/>
    <w:unhideWhenUsed/>
    <w:rsid w:val="008B19AF"/>
    <w:pPr>
      <w:tabs>
        <w:tab w:val="right" w:leader="dot" w:pos="9071"/>
      </w:tabs>
      <w:spacing w:before="240" w:after="120" w:line="240" w:lineRule="auto"/>
    </w:pPr>
    <w:rPr>
      <w:rFonts w:ascii="Times New Roman" w:hAnsi="Times New Roman" w:cs="Times New Roman"/>
      <w:kern w:val="0"/>
      <w:sz w:val="24"/>
      <w14:ligatures w14:val="none"/>
    </w:rPr>
  </w:style>
  <w:style w:type="paragraph" w:styleId="TOC7">
    <w:name w:val="toc 7"/>
    <w:basedOn w:val="Normal"/>
    <w:next w:val="Normal"/>
    <w:uiPriority w:val="39"/>
    <w:semiHidden/>
    <w:unhideWhenUsed/>
    <w:rsid w:val="008B19AF"/>
    <w:pPr>
      <w:tabs>
        <w:tab w:val="right" w:leader="dot" w:pos="9071"/>
      </w:tabs>
      <w:spacing w:before="180" w:after="120" w:line="240" w:lineRule="auto"/>
    </w:pPr>
    <w:rPr>
      <w:rFonts w:ascii="Times New Roman" w:hAnsi="Times New Roman" w:cs="Times New Roman"/>
      <w:kern w:val="0"/>
      <w:sz w:val="24"/>
      <w14:ligatures w14:val="none"/>
    </w:rPr>
  </w:style>
  <w:style w:type="paragraph" w:styleId="TOC8">
    <w:name w:val="toc 8"/>
    <w:basedOn w:val="Normal"/>
    <w:next w:val="Normal"/>
    <w:uiPriority w:val="39"/>
    <w:semiHidden/>
    <w:unhideWhenUsed/>
    <w:rsid w:val="008B19AF"/>
    <w:pPr>
      <w:tabs>
        <w:tab w:val="right" w:leader="dot" w:pos="9071"/>
      </w:tabs>
      <w:spacing w:before="120" w:after="120" w:line="240" w:lineRule="auto"/>
    </w:pPr>
    <w:rPr>
      <w:rFonts w:ascii="Times New Roman" w:hAnsi="Times New Roman" w:cs="Times New Roman"/>
      <w:kern w:val="0"/>
      <w:sz w:val="24"/>
      <w14:ligatures w14:val="none"/>
    </w:rPr>
  </w:style>
  <w:style w:type="paragraph" w:styleId="TOC9">
    <w:name w:val="toc 9"/>
    <w:basedOn w:val="Normal"/>
    <w:next w:val="Normal"/>
    <w:uiPriority w:val="39"/>
    <w:semiHidden/>
    <w:unhideWhenUsed/>
    <w:rsid w:val="008B19AF"/>
    <w:pPr>
      <w:tabs>
        <w:tab w:val="right" w:leader="dot" w:pos="9071"/>
      </w:tabs>
      <w:spacing w:before="120" w:after="120" w:line="240" w:lineRule="auto"/>
      <w:ind w:left="1417" w:hanging="1417"/>
    </w:pPr>
    <w:rPr>
      <w:rFonts w:ascii="Times New Roman" w:hAnsi="Times New Roman" w:cs="Times New Roman"/>
      <w:kern w:val="0"/>
      <w:sz w:val="24"/>
      <w14:ligatures w14:val="none"/>
    </w:rPr>
  </w:style>
  <w:style w:type="paragraph" w:customStyle="1" w:styleId="HeaderLandscape">
    <w:name w:val="HeaderLandscape"/>
    <w:basedOn w:val="Normal"/>
    <w:rsid w:val="008B19AF"/>
    <w:pPr>
      <w:tabs>
        <w:tab w:val="center" w:pos="7285"/>
        <w:tab w:val="right" w:pos="14003"/>
      </w:tabs>
      <w:spacing w:after="120" w:line="240" w:lineRule="auto"/>
      <w:jc w:val="both"/>
    </w:pPr>
    <w:rPr>
      <w:rFonts w:ascii="Times New Roman" w:hAnsi="Times New Roman" w:cs="Times New Roman"/>
      <w:kern w:val="0"/>
      <w:sz w:val="24"/>
      <w14:ligatures w14:val="none"/>
    </w:rPr>
  </w:style>
  <w:style w:type="paragraph" w:customStyle="1" w:styleId="FooterLandscape">
    <w:name w:val="FooterLandscape"/>
    <w:basedOn w:val="Normal"/>
    <w:rsid w:val="008B19AF"/>
    <w:pPr>
      <w:tabs>
        <w:tab w:val="center" w:pos="7285"/>
        <w:tab w:val="center" w:pos="10913"/>
        <w:tab w:val="right" w:pos="15137"/>
      </w:tabs>
      <w:spacing w:before="360" w:after="0" w:line="240" w:lineRule="auto"/>
      <w:ind w:left="-567" w:right="-567"/>
    </w:pPr>
    <w:rPr>
      <w:rFonts w:ascii="Times New Roman" w:hAnsi="Times New Roman" w:cs="Times New Roman"/>
      <w:kern w:val="0"/>
      <w:sz w:val="24"/>
      <w14:ligatures w14:val="none"/>
    </w:rPr>
  </w:style>
  <w:style w:type="character" w:styleId="FootnoteReference">
    <w:name w:val="footnote reference"/>
    <w:basedOn w:val="DefaultParagraphFont"/>
    <w:uiPriority w:val="99"/>
    <w:semiHidden/>
    <w:unhideWhenUsed/>
    <w:rsid w:val="008B19AF"/>
    <w:rPr>
      <w:shd w:val="clear" w:color="auto" w:fill="auto"/>
      <w:vertAlign w:val="superscript"/>
    </w:rPr>
  </w:style>
  <w:style w:type="paragraph" w:customStyle="1" w:styleId="HeaderSensitivity">
    <w:name w:val="Header Sensitivity"/>
    <w:basedOn w:val="Normal"/>
    <w:rsid w:val="008B19A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rsid w:val="008B19AF"/>
    <w:pPr>
      <w:spacing w:after="120" w:line="240" w:lineRule="auto"/>
      <w:jc w:val="right"/>
    </w:pPr>
    <w:rPr>
      <w:rFonts w:ascii="Times New Roman" w:hAnsi="Times New Roman" w:cs="Times New Roman"/>
      <w:sz w:val="28"/>
    </w:rPr>
  </w:style>
  <w:style w:type="paragraph" w:customStyle="1" w:styleId="FooterSensitivity">
    <w:name w:val="Footer Sensitivity"/>
    <w:basedOn w:val="Normal"/>
    <w:rsid w:val="008B19A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rsid w:val="008B19AF"/>
    <w:pPr>
      <w:spacing w:before="120" w:after="120" w:line="240" w:lineRule="auto"/>
      <w:ind w:left="850"/>
      <w:jc w:val="both"/>
    </w:pPr>
    <w:rPr>
      <w:rFonts w:ascii="Times New Roman" w:hAnsi="Times New Roman" w:cs="Times New Roman"/>
      <w:kern w:val="0"/>
      <w:sz w:val="24"/>
      <w14:ligatures w14:val="none"/>
    </w:rPr>
  </w:style>
  <w:style w:type="paragraph" w:customStyle="1" w:styleId="Text2">
    <w:name w:val="Text 2"/>
    <w:basedOn w:val="Normal"/>
    <w:rsid w:val="008B19AF"/>
    <w:pPr>
      <w:spacing w:before="120" w:after="120" w:line="240" w:lineRule="auto"/>
      <w:ind w:left="1417"/>
      <w:jc w:val="both"/>
    </w:pPr>
    <w:rPr>
      <w:rFonts w:ascii="Times New Roman" w:hAnsi="Times New Roman" w:cs="Times New Roman"/>
      <w:kern w:val="0"/>
      <w:sz w:val="24"/>
      <w14:ligatures w14:val="none"/>
    </w:rPr>
  </w:style>
  <w:style w:type="paragraph" w:customStyle="1" w:styleId="Text3">
    <w:name w:val="Text 3"/>
    <w:basedOn w:val="Normal"/>
    <w:rsid w:val="008B19AF"/>
    <w:pPr>
      <w:spacing w:before="120" w:after="120" w:line="240" w:lineRule="auto"/>
      <w:ind w:left="1984"/>
      <w:jc w:val="both"/>
    </w:pPr>
    <w:rPr>
      <w:rFonts w:ascii="Times New Roman" w:hAnsi="Times New Roman" w:cs="Times New Roman"/>
      <w:kern w:val="0"/>
      <w:sz w:val="24"/>
      <w14:ligatures w14:val="none"/>
    </w:rPr>
  </w:style>
  <w:style w:type="paragraph" w:customStyle="1" w:styleId="Text4">
    <w:name w:val="Text 4"/>
    <w:basedOn w:val="Normal"/>
    <w:rsid w:val="008B19AF"/>
    <w:pPr>
      <w:spacing w:before="120" w:after="120" w:line="240" w:lineRule="auto"/>
      <w:ind w:left="2551"/>
      <w:jc w:val="both"/>
    </w:pPr>
    <w:rPr>
      <w:rFonts w:ascii="Times New Roman" w:hAnsi="Times New Roman" w:cs="Times New Roman"/>
      <w:kern w:val="0"/>
      <w:sz w:val="24"/>
      <w14:ligatures w14:val="none"/>
    </w:rPr>
  </w:style>
  <w:style w:type="paragraph" w:customStyle="1" w:styleId="Text5">
    <w:name w:val="Text 5"/>
    <w:basedOn w:val="Normal"/>
    <w:rsid w:val="008B19AF"/>
    <w:pPr>
      <w:spacing w:before="120" w:after="120" w:line="240" w:lineRule="auto"/>
      <w:ind w:left="3118"/>
      <w:jc w:val="both"/>
    </w:pPr>
    <w:rPr>
      <w:rFonts w:ascii="Times New Roman" w:hAnsi="Times New Roman" w:cs="Times New Roman"/>
      <w:kern w:val="0"/>
      <w:sz w:val="24"/>
      <w14:ligatures w14:val="none"/>
    </w:rPr>
  </w:style>
  <w:style w:type="paragraph" w:customStyle="1" w:styleId="Text6">
    <w:name w:val="Text 6"/>
    <w:basedOn w:val="Normal"/>
    <w:rsid w:val="008B19AF"/>
    <w:pPr>
      <w:spacing w:before="120" w:after="120" w:line="240" w:lineRule="auto"/>
      <w:ind w:left="3685"/>
      <w:jc w:val="both"/>
    </w:pPr>
    <w:rPr>
      <w:rFonts w:ascii="Times New Roman" w:hAnsi="Times New Roman" w:cs="Times New Roman"/>
      <w:kern w:val="0"/>
      <w:sz w:val="24"/>
      <w14:ligatures w14:val="none"/>
    </w:rPr>
  </w:style>
  <w:style w:type="paragraph" w:customStyle="1" w:styleId="NormalCentered">
    <w:name w:val="Normal Centered"/>
    <w:basedOn w:val="Normal"/>
    <w:rsid w:val="008B19AF"/>
    <w:pPr>
      <w:spacing w:before="120" w:after="120" w:line="240" w:lineRule="auto"/>
      <w:jc w:val="center"/>
    </w:pPr>
    <w:rPr>
      <w:rFonts w:ascii="Times New Roman" w:hAnsi="Times New Roman" w:cs="Times New Roman"/>
      <w:kern w:val="0"/>
      <w:sz w:val="24"/>
      <w14:ligatures w14:val="none"/>
    </w:rPr>
  </w:style>
  <w:style w:type="paragraph" w:customStyle="1" w:styleId="NormalLeft">
    <w:name w:val="Normal Left"/>
    <w:basedOn w:val="Normal"/>
    <w:rsid w:val="008B19AF"/>
    <w:pPr>
      <w:spacing w:before="120" w:after="120" w:line="240" w:lineRule="auto"/>
    </w:pPr>
    <w:rPr>
      <w:rFonts w:ascii="Times New Roman" w:hAnsi="Times New Roman" w:cs="Times New Roman"/>
      <w:kern w:val="0"/>
      <w:sz w:val="24"/>
      <w14:ligatures w14:val="none"/>
    </w:rPr>
  </w:style>
  <w:style w:type="paragraph" w:customStyle="1" w:styleId="NormalRight">
    <w:name w:val="Normal Right"/>
    <w:basedOn w:val="Normal"/>
    <w:rsid w:val="008B19AF"/>
    <w:pPr>
      <w:spacing w:before="120" w:after="120" w:line="240" w:lineRule="auto"/>
      <w:jc w:val="right"/>
    </w:pPr>
    <w:rPr>
      <w:rFonts w:ascii="Times New Roman" w:hAnsi="Times New Roman" w:cs="Times New Roman"/>
      <w:kern w:val="0"/>
      <w:sz w:val="24"/>
      <w14:ligatures w14:val="none"/>
    </w:rPr>
  </w:style>
  <w:style w:type="paragraph" w:customStyle="1" w:styleId="QuotedText">
    <w:name w:val="Quoted Text"/>
    <w:basedOn w:val="Normal"/>
    <w:rsid w:val="008B19AF"/>
    <w:pPr>
      <w:spacing w:before="120" w:after="120" w:line="240" w:lineRule="auto"/>
      <w:ind w:left="1417"/>
      <w:jc w:val="both"/>
    </w:pPr>
    <w:rPr>
      <w:rFonts w:ascii="Times New Roman" w:hAnsi="Times New Roman" w:cs="Times New Roman"/>
      <w:kern w:val="0"/>
      <w:sz w:val="24"/>
      <w14:ligatures w14:val="none"/>
    </w:rPr>
  </w:style>
  <w:style w:type="paragraph" w:customStyle="1" w:styleId="Point0">
    <w:name w:val="Point 0"/>
    <w:basedOn w:val="Normal"/>
    <w:rsid w:val="008B19AF"/>
    <w:pPr>
      <w:spacing w:before="120" w:after="120" w:line="240" w:lineRule="auto"/>
      <w:ind w:left="850" w:hanging="850"/>
      <w:jc w:val="both"/>
    </w:pPr>
    <w:rPr>
      <w:rFonts w:ascii="Times New Roman" w:hAnsi="Times New Roman" w:cs="Times New Roman"/>
      <w:kern w:val="0"/>
      <w:sz w:val="24"/>
      <w14:ligatures w14:val="none"/>
    </w:rPr>
  </w:style>
  <w:style w:type="paragraph" w:customStyle="1" w:styleId="Point1">
    <w:name w:val="Point 1"/>
    <w:basedOn w:val="Normal"/>
    <w:rsid w:val="008B19AF"/>
    <w:pPr>
      <w:spacing w:before="120" w:after="120" w:line="240" w:lineRule="auto"/>
      <w:ind w:left="1417" w:hanging="567"/>
      <w:jc w:val="both"/>
    </w:pPr>
    <w:rPr>
      <w:rFonts w:ascii="Times New Roman" w:hAnsi="Times New Roman" w:cs="Times New Roman"/>
      <w:kern w:val="0"/>
      <w:sz w:val="24"/>
      <w14:ligatures w14:val="none"/>
    </w:rPr>
  </w:style>
  <w:style w:type="paragraph" w:customStyle="1" w:styleId="Point2">
    <w:name w:val="Point 2"/>
    <w:basedOn w:val="Normal"/>
    <w:rsid w:val="008B19AF"/>
    <w:pPr>
      <w:spacing w:before="120" w:after="120" w:line="240" w:lineRule="auto"/>
      <w:ind w:left="1984" w:hanging="567"/>
      <w:jc w:val="both"/>
    </w:pPr>
    <w:rPr>
      <w:rFonts w:ascii="Times New Roman" w:hAnsi="Times New Roman" w:cs="Times New Roman"/>
      <w:kern w:val="0"/>
      <w:sz w:val="24"/>
      <w14:ligatures w14:val="none"/>
    </w:rPr>
  </w:style>
  <w:style w:type="paragraph" w:customStyle="1" w:styleId="Point3">
    <w:name w:val="Point 3"/>
    <w:basedOn w:val="Normal"/>
    <w:rsid w:val="008B19AF"/>
    <w:pPr>
      <w:spacing w:before="120" w:after="120" w:line="240" w:lineRule="auto"/>
      <w:ind w:left="2551" w:hanging="567"/>
      <w:jc w:val="both"/>
    </w:pPr>
    <w:rPr>
      <w:rFonts w:ascii="Times New Roman" w:hAnsi="Times New Roman" w:cs="Times New Roman"/>
      <w:kern w:val="0"/>
      <w:sz w:val="24"/>
      <w14:ligatures w14:val="none"/>
    </w:rPr>
  </w:style>
  <w:style w:type="paragraph" w:customStyle="1" w:styleId="Point4">
    <w:name w:val="Point 4"/>
    <w:basedOn w:val="Normal"/>
    <w:rsid w:val="008B19AF"/>
    <w:pPr>
      <w:spacing w:before="120" w:after="120" w:line="240" w:lineRule="auto"/>
      <w:ind w:left="3118" w:hanging="567"/>
      <w:jc w:val="both"/>
    </w:pPr>
    <w:rPr>
      <w:rFonts w:ascii="Times New Roman" w:hAnsi="Times New Roman" w:cs="Times New Roman"/>
      <w:kern w:val="0"/>
      <w:sz w:val="24"/>
      <w14:ligatures w14:val="none"/>
    </w:rPr>
  </w:style>
  <w:style w:type="paragraph" w:customStyle="1" w:styleId="Point5">
    <w:name w:val="Point 5"/>
    <w:basedOn w:val="Normal"/>
    <w:rsid w:val="008B19AF"/>
    <w:pPr>
      <w:spacing w:before="120" w:after="120" w:line="240" w:lineRule="auto"/>
      <w:ind w:left="3685" w:hanging="567"/>
      <w:jc w:val="both"/>
    </w:pPr>
    <w:rPr>
      <w:rFonts w:ascii="Times New Roman" w:hAnsi="Times New Roman" w:cs="Times New Roman"/>
      <w:kern w:val="0"/>
      <w:sz w:val="24"/>
      <w14:ligatures w14:val="none"/>
    </w:rPr>
  </w:style>
  <w:style w:type="paragraph" w:customStyle="1" w:styleId="Tiret0">
    <w:name w:val="Tiret 0"/>
    <w:basedOn w:val="Point0"/>
    <w:rsid w:val="008B19AF"/>
    <w:pPr>
      <w:numPr>
        <w:numId w:val="1"/>
      </w:numPr>
    </w:pPr>
  </w:style>
  <w:style w:type="paragraph" w:customStyle="1" w:styleId="Tiret1">
    <w:name w:val="Tiret 1"/>
    <w:basedOn w:val="Point1"/>
    <w:rsid w:val="008B19AF"/>
    <w:pPr>
      <w:numPr>
        <w:numId w:val="2"/>
      </w:numPr>
    </w:pPr>
  </w:style>
  <w:style w:type="paragraph" w:customStyle="1" w:styleId="Tiret2">
    <w:name w:val="Tiret 2"/>
    <w:basedOn w:val="Point2"/>
    <w:rsid w:val="008B19AF"/>
    <w:pPr>
      <w:numPr>
        <w:numId w:val="3"/>
      </w:numPr>
    </w:pPr>
  </w:style>
  <w:style w:type="paragraph" w:customStyle="1" w:styleId="Tiret3">
    <w:name w:val="Tiret 3"/>
    <w:basedOn w:val="Point3"/>
    <w:rsid w:val="008B19AF"/>
    <w:pPr>
      <w:numPr>
        <w:numId w:val="4"/>
      </w:numPr>
    </w:pPr>
  </w:style>
  <w:style w:type="paragraph" w:customStyle="1" w:styleId="Tiret4">
    <w:name w:val="Tiret 4"/>
    <w:basedOn w:val="Point4"/>
    <w:rsid w:val="008B19AF"/>
    <w:pPr>
      <w:numPr>
        <w:numId w:val="5"/>
      </w:numPr>
    </w:pPr>
  </w:style>
  <w:style w:type="paragraph" w:customStyle="1" w:styleId="Tiret5">
    <w:name w:val="Tiret 5"/>
    <w:basedOn w:val="Point5"/>
    <w:rsid w:val="008B19AF"/>
    <w:pPr>
      <w:numPr>
        <w:numId w:val="6"/>
      </w:numPr>
    </w:pPr>
  </w:style>
  <w:style w:type="paragraph" w:customStyle="1" w:styleId="PointDouble0">
    <w:name w:val="PointDouble 0"/>
    <w:basedOn w:val="Normal"/>
    <w:rsid w:val="008B19AF"/>
    <w:pPr>
      <w:tabs>
        <w:tab w:val="left" w:pos="850"/>
      </w:tabs>
      <w:spacing w:before="120" w:after="120" w:line="240" w:lineRule="auto"/>
      <w:ind w:left="1417" w:hanging="1417"/>
      <w:jc w:val="both"/>
    </w:pPr>
    <w:rPr>
      <w:rFonts w:ascii="Times New Roman" w:hAnsi="Times New Roman" w:cs="Times New Roman"/>
      <w:kern w:val="0"/>
      <w:sz w:val="24"/>
      <w14:ligatures w14:val="none"/>
    </w:rPr>
  </w:style>
  <w:style w:type="paragraph" w:customStyle="1" w:styleId="PointDouble1">
    <w:name w:val="PointDouble 1"/>
    <w:basedOn w:val="Normal"/>
    <w:rsid w:val="008B19AF"/>
    <w:pPr>
      <w:tabs>
        <w:tab w:val="left" w:pos="1417"/>
      </w:tabs>
      <w:spacing w:before="120" w:after="120" w:line="240" w:lineRule="auto"/>
      <w:ind w:left="1984" w:hanging="1134"/>
      <w:jc w:val="both"/>
    </w:pPr>
    <w:rPr>
      <w:rFonts w:ascii="Times New Roman" w:hAnsi="Times New Roman" w:cs="Times New Roman"/>
      <w:kern w:val="0"/>
      <w:sz w:val="24"/>
      <w14:ligatures w14:val="none"/>
    </w:rPr>
  </w:style>
  <w:style w:type="paragraph" w:customStyle="1" w:styleId="PointDouble2">
    <w:name w:val="PointDouble 2"/>
    <w:basedOn w:val="Normal"/>
    <w:rsid w:val="008B19AF"/>
    <w:pPr>
      <w:tabs>
        <w:tab w:val="left" w:pos="1984"/>
      </w:tabs>
      <w:spacing w:before="120" w:after="120" w:line="240" w:lineRule="auto"/>
      <w:ind w:left="2551" w:hanging="1134"/>
      <w:jc w:val="both"/>
    </w:pPr>
    <w:rPr>
      <w:rFonts w:ascii="Times New Roman" w:hAnsi="Times New Roman" w:cs="Times New Roman"/>
      <w:kern w:val="0"/>
      <w:sz w:val="24"/>
      <w14:ligatures w14:val="none"/>
    </w:rPr>
  </w:style>
  <w:style w:type="paragraph" w:customStyle="1" w:styleId="PointDouble3">
    <w:name w:val="PointDouble 3"/>
    <w:basedOn w:val="Normal"/>
    <w:rsid w:val="008B19AF"/>
    <w:pPr>
      <w:tabs>
        <w:tab w:val="left" w:pos="2551"/>
      </w:tabs>
      <w:spacing w:before="120" w:after="120" w:line="240" w:lineRule="auto"/>
      <w:ind w:left="3118" w:hanging="1134"/>
      <w:jc w:val="both"/>
    </w:pPr>
    <w:rPr>
      <w:rFonts w:ascii="Times New Roman" w:hAnsi="Times New Roman" w:cs="Times New Roman"/>
      <w:kern w:val="0"/>
      <w:sz w:val="24"/>
      <w14:ligatures w14:val="none"/>
    </w:rPr>
  </w:style>
  <w:style w:type="paragraph" w:customStyle="1" w:styleId="PointDouble4">
    <w:name w:val="PointDouble 4"/>
    <w:basedOn w:val="Normal"/>
    <w:rsid w:val="008B19AF"/>
    <w:pPr>
      <w:tabs>
        <w:tab w:val="left" w:pos="3118"/>
      </w:tabs>
      <w:spacing w:before="120" w:after="120" w:line="240" w:lineRule="auto"/>
      <w:ind w:left="3685" w:hanging="1134"/>
      <w:jc w:val="both"/>
    </w:pPr>
    <w:rPr>
      <w:rFonts w:ascii="Times New Roman" w:hAnsi="Times New Roman" w:cs="Times New Roman"/>
      <w:kern w:val="0"/>
      <w:sz w:val="24"/>
      <w14:ligatures w14:val="none"/>
    </w:rPr>
  </w:style>
  <w:style w:type="paragraph" w:customStyle="1" w:styleId="PointTriple0">
    <w:name w:val="PointTriple 0"/>
    <w:basedOn w:val="Normal"/>
    <w:rsid w:val="008B19AF"/>
    <w:pPr>
      <w:tabs>
        <w:tab w:val="left" w:pos="850"/>
        <w:tab w:val="left" w:pos="1417"/>
      </w:tabs>
      <w:spacing w:before="120" w:after="120" w:line="240" w:lineRule="auto"/>
      <w:ind w:left="1984" w:hanging="1984"/>
      <w:jc w:val="both"/>
    </w:pPr>
    <w:rPr>
      <w:rFonts w:ascii="Times New Roman" w:hAnsi="Times New Roman" w:cs="Times New Roman"/>
      <w:kern w:val="0"/>
      <w:sz w:val="24"/>
      <w14:ligatures w14:val="none"/>
    </w:rPr>
  </w:style>
  <w:style w:type="paragraph" w:customStyle="1" w:styleId="PointTriple1">
    <w:name w:val="PointTriple 1"/>
    <w:basedOn w:val="Normal"/>
    <w:rsid w:val="008B19AF"/>
    <w:pPr>
      <w:tabs>
        <w:tab w:val="left" w:pos="1417"/>
        <w:tab w:val="left" w:pos="1984"/>
      </w:tabs>
      <w:spacing w:before="120" w:after="120" w:line="240" w:lineRule="auto"/>
      <w:ind w:left="2551" w:hanging="1701"/>
      <w:jc w:val="both"/>
    </w:pPr>
    <w:rPr>
      <w:rFonts w:ascii="Times New Roman" w:hAnsi="Times New Roman" w:cs="Times New Roman"/>
      <w:kern w:val="0"/>
      <w:sz w:val="24"/>
      <w14:ligatures w14:val="none"/>
    </w:rPr>
  </w:style>
  <w:style w:type="paragraph" w:customStyle="1" w:styleId="PointTriple2">
    <w:name w:val="PointTriple 2"/>
    <w:basedOn w:val="Normal"/>
    <w:rsid w:val="008B19AF"/>
    <w:pPr>
      <w:tabs>
        <w:tab w:val="left" w:pos="1984"/>
        <w:tab w:val="left" w:pos="2551"/>
      </w:tabs>
      <w:spacing w:before="120" w:after="120" w:line="240" w:lineRule="auto"/>
      <w:ind w:left="3118" w:hanging="1701"/>
      <w:jc w:val="both"/>
    </w:pPr>
    <w:rPr>
      <w:rFonts w:ascii="Times New Roman" w:hAnsi="Times New Roman" w:cs="Times New Roman"/>
      <w:kern w:val="0"/>
      <w:sz w:val="24"/>
      <w14:ligatures w14:val="none"/>
    </w:rPr>
  </w:style>
  <w:style w:type="paragraph" w:customStyle="1" w:styleId="PointTriple3">
    <w:name w:val="PointTriple 3"/>
    <w:basedOn w:val="Normal"/>
    <w:rsid w:val="008B19AF"/>
    <w:pPr>
      <w:tabs>
        <w:tab w:val="left" w:pos="2551"/>
        <w:tab w:val="left" w:pos="3118"/>
      </w:tabs>
      <w:spacing w:before="120" w:after="120" w:line="240" w:lineRule="auto"/>
      <w:ind w:left="3685" w:hanging="1701"/>
      <w:jc w:val="both"/>
    </w:pPr>
    <w:rPr>
      <w:rFonts w:ascii="Times New Roman" w:hAnsi="Times New Roman" w:cs="Times New Roman"/>
      <w:kern w:val="0"/>
      <w:sz w:val="24"/>
      <w14:ligatures w14:val="none"/>
    </w:rPr>
  </w:style>
  <w:style w:type="paragraph" w:customStyle="1" w:styleId="PointTriple4">
    <w:name w:val="PointTriple 4"/>
    <w:basedOn w:val="Normal"/>
    <w:rsid w:val="008B19AF"/>
    <w:pPr>
      <w:tabs>
        <w:tab w:val="left" w:pos="3118"/>
        <w:tab w:val="left" w:pos="3685"/>
      </w:tabs>
      <w:spacing w:before="120" w:after="120" w:line="240" w:lineRule="auto"/>
      <w:ind w:left="4252" w:hanging="1701"/>
      <w:jc w:val="both"/>
    </w:pPr>
    <w:rPr>
      <w:rFonts w:ascii="Times New Roman" w:hAnsi="Times New Roman" w:cs="Times New Roman"/>
      <w:kern w:val="0"/>
      <w:sz w:val="24"/>
      <w14:ligatures w14:val="none"/>
    </w:rPr>
  </w:style>
  <w:style w:type="paragraph" w:customStyle="1" w:styleId="NumPar1">
    <w:name w:val="NumPar 1"/>
    <w:basedOn w:val="Normal"/>
    <w:next w:val="Text1"/>
    <w:rsid w:val="008B19AF"/>
    <w:pPr>
      <w:numPr>
        <w:numId w:val="7"/>
      </w:numPr>
      <w:spacing w:before="120" w:after="120" w:line="240" w:lineRule="auto"/>
      <w:jc w:val="both"/>
    </w:pPr>
    <w:rPr>
      <w:rFonts w:ascii="Times New Roman" w:hAnsi="Times New Roman" w:cs="Times New Roman"/>
      <w:kern w:val="0"/>
      <w:sz w:val="24"/>
      <w14:ligatures w14:val="none"/>
    </w:rPr>
  </w:style>
  <w:style w:type="paragraph" w:customStyle="1" w:styleId="NumPar2">
    <w:name w:val="NumPar 2"/>
    <w:basedOn w:val="Normal"/>
    <w:next w:val="Text1"/>
    <w:rsid w:val="008B19AF"/>
    <w:pPr>
      <w:numPr>
        <w:ilvl w:val="1"/>
        <w:numId w:val="7"/>
      </w:numPr>
      <w:spacing w:before="120" w:after="120" w:line="240" w:lineRule="auto"/>
      <w:jc w:val="both"/>
    </w:pPr>
    <w:rPr>
      <w:rFonts w:ascii="Times New Roman" w:hAnsi="Times New Roman" w:cs="Times New Roman"/>
      <w:kern w:val="0"/>
      <w:sz w:val="24"/>
      <w14:ligatures w14:val="none"/>
    </w:rPr>
  </w:style>
  <w:style w:type="paragraph" w:customStyle="1" w:styleId="NumPar3">
    <w:name w:val="NumPar 3"/>
    <w:basedOn w:val="Normal"/>
    <w:next w:val="Text1"/>
    <w:rsid w:val="008B19AF"/>
    <w:pPr>
      <w:numPr>
        <w:ilvl w:val="2"/>
        <w:numId w:val="7"/>
      </w:numPr>
      <w:spacing w:before="120" w:after="120" w:line="240" w:lineRule="auto"/>
      <w:jc w:val="both"/>
    </w:pPr>
    <w:rPr>
      <w:rFonts w:ascii="Times New Roman" w:hAnsi="Times New Roman" w:cs="Times New Roman"/>
      <w:kern w:val="0"/>
      <w:sz w:val="24"/>
      <w14:ligatures w14:val="none"/>
    </w:rPr>
  </w:style>
  <w:style w:type="paragraph" w:customStyle="1" w:styleId="NumPar4">
    <w:name w:val="NumPar 4"/>
    <w:basedOn w:val="Normal"/>
    <w:next w:val="Text1"/>
    <w:rsid w:val="008B19AF"/>
    <w:pPr>
      <w:numPr>
        <w:ilvl w:val="3"/>
        <w:numId w:val="7"/>
      </w:numPr>
      <w:spacing w:before="120" w:after="120" w:line="240" w:lineRule="auto"/>
      <w:jc w:val="both"/>
    </w:pPr>
    <w:rPr>
      <w:rFonts w:ascii="Times New Roman" w:hAnsi="Times New Roman" w:cs="Times New Roman"/>
      <w:kern w:val="0"/>
      <w:sz w:val="24"/>
      <w14:ligatures w14:val="none"/>
    </w:rPr>
  </w:style>
  <w:style w:type="paragraph" w:customStyle="1" w:styleId="NumPar5">
    <w:name w:val="NumPar 5"/>
    <w:basedOn w:val="Normal"/>
    <w:next w:val="Text2"/>
    <w:rsid w:val="008B19AF"/>
    <w:pPr>
      <w:numPr>
        <w:ilvl w:val="4"/>
        <w:numId w:val="7"/>
      </w:numPr>
      <w:spacing w:before="120" w:after="120" w:line="240" w:lineRule="auto"/>
      <w:jc w:val="both"/>
    </w:pPr>
    <w:rPr>
      <w:rFonts w:ascii="Times New Roman" w:hAnsi="Times New Roman" w:cs="Times New Roman"/>
      <w:kern w:val="0"/>
      <w:sz w:val="24"/>
      <w14:ligatures w14:val="none"/>
    </w:rPr>
  </w:style>
  <w:style w:type="paragraph" w:customStyle="1" w:styleId="NumPar6">
    <w:name w:val="NumPar 6"/>
    <w:basedOn w:val="Normal"/>
    <w:next w:val="Text2"/>
    <w:rsid w:val="008B19AF"/>
    <w:pPr>
      <w:numPr>
        <w:ilvl w:val="5"/>
        <w:numId w:val="7"/>
      </w:numPr>
      <w:spacing w:before="120" w:after="120" w:line="240" w:lineRule="auto"/>
      <w:jc w:val="both"/>
    </w:pPr>
    <w:rPr>
      <w:rFonts w:ascii="Times New Roman" w:hAnsi="Times New Roman" w:cs="Times New Roman"/>
      <w:kern w:val="0"/>
      <w:sz w:val="24"/>
      <w14:ligatures w14:val="none"/>
    </w:rPr>
  </w:style>
  <w:style w:type="paragraph" w:customStyle="1" w:styleId="NumPar7">
    <w:name w:val="NumPar 7"/>
    <w:basedOn w:val="Normal"/>
    <w:next w:val="Text2"/>
    <w:rsid w:val="008B19AF"/>
    <w:pPr>
      <w:numPr>
        <w:ilvl w:val="6"/>
        <w:numId w:val="7"/>
      </w:numPr>
      <w:spacing w:before="120" w:after="120" w:line="240" w:lineRule="auto"/>
      <w:jc w:val="both"/>
    </w:pPr>
    <w:rPr>
      <w:rFonts w:ascii="Times New Roman" w:hAnsi="Times New Roman" w:cs="Times New Roman"/>
      <w:kern w:val="0"/>
      <w:sz w:val="24"/>
      <w14:ligatures w14:val="none"/>
    </w:rPr>
  </w:style>
  <w:style w:type="paragraph" w:customStyle="1" w:styleId="ManualNumPar1">
    <w:name w:val="Manual NumPar 1"/>
    <w:basedOn w:val="Normal"/>
    <w:next w:val="Text1"/>
    <w:rsid w:val="008B19AF"/>
    <w:pPr>
      <w:spacing w:before="120" w:after="120" w:line="240" w:lineRule="auto"/>
      <w:ind w:left="850" w:hanging="850"/>
      <w:jc w:val="both"/>
    </w:pPr>
    <w:rPr>
      <w:rFonts w:ascii="Times New Roman" w:hAnsi="Times New Roman" w:cs="Times New Roman"/>
      <w:kern w:val="0"/>
      <w:sz w:val="24"/>
      <w14:ligatures w14:val="none"/>
    </w:rPr>
  </w:style>
  <w:style w:type="paragraph" w:customStyle="1" w:styleId="ManualNumPar2">
    <w:name w:val="Manual NumPar 2"/>
    <w:basedOn w:val="Normal"/>
    <w:next w:val="Text1"/>
    <w:rsid w:val="008B19AF"/>
    <w:pPr>
      <w:spacing w:before="120" w:after="120" w:line="240" w:lineRule="auto"/>
      <w:ind w:left="850" w:hanging="850"/>
      <w:jc w:val="both"/>
    </w:pPr>
    <w:rPr>
      <w:rFonts w:ascii="Times New Roman" w:hAnsi="Times New Roman" w:cs="Times New Roman"/>
      <w:kern w:val="0"/>
      <w:sz w:val="24"/>
      <w14:ligatures w14:val="none"/>
    </w:rPr>
  </w:style>
  <w:style w:type="paragraph" w:customStyle="1" w:styleId="ManualNumPar3">
    <w:name w:val="Manual NumPar 3"/>
    <w:basedOn w:val="Normal"/>
    <w:next w:val="Text1"/>
    <w:rsid w:val="008B19AF"/>
    <w:pPr>
      <w:spacing w:before="120" w:after="120" w:line="240" w:lineRule="auto"/>
      <w:ind w:left="850" w:hanging="850"/>
      <w:jc w:val="both"/>
    </w:pPr>
    <w:rPr>
      <w:rFonts w:ascii="Times New Roman" w:hAnsi="Times New Roman" w:cs="Times New Roman"/>
      <w:kern w:val="0"/>
      <w:sz w:val="24"/>
      <w14:ligatures w14:val="none"/>
    </w:rPr>
  </w:style>
  <w:style w:type="paragraph" w:customStyle="1" w:styleId="ManualNumPar4">
    <w:name w:val="Manual NumPar 4"/>
    <w:basedOn w:val="Normal"/>
    <w:next w:val="Text1"/>
    <w:rsid w:val="008B19AF"/>
    <w:pPr>
      <w:spacing w:before="120" w:after="120" w:line="240" w:lineRule="auto"/>
      <w:ind w:left="850" w:hanging="850"/>
      <w:jc w:val="both"/>
    </w:pPr>
    <w:rPr>
      <w:rFonts w:ascii="Times New Roman" w:hAnsi="Times New Roman" w:cs="Times New Roman"/>
      <w:kern w:val="0"/>
      <w:sz w:val="24"/>
      <w14:ligatures w14:val="none"/>
    </w:rPr>
  </w:style>
  <w:style w:type="paragraph" w:customStyle="1" w:styleId="ManualNumPar5">
    <w:name w:val="Manual NumPar 5"/>
    <w:basedOn w:val="Normal"/>
    <w:next w:val="Text2"/>
    <w:rsid w:val="008B19AF"/>
    <w:pPr>
      <w:spacing w:before="120" w:after="120" w:line="240" w:lineRule="auto"/>
      <w:ind w:left="1417" w:hanging="1417"/>
      <w:jc w:val="both"/>
    </w:pPr>
    <w:rPr>
      <w:rFonts w:ascii="Times New Roman" w:hAnsi="Times New Roman" w:cs="Times New Roman"/>
      <w:kern w:val="0"/>
      <w:sz w:val="24"/>
      <w14:ligatures w14:val="none"/>
    </w:rPr>
  </w:style>
  <w:style w:type="paragraph" w:customStyle="1" w:styleId="ManualNumPar6">
    <w:name w:val="Manual NumPar 6"/>
    <w:basedOn w:val="Normal"/>
    <w:next w:val="Text2"/>
    <w:rsid w:val="008B19AF"/>
    <w:pPr>
      <w:spacing w:before="120" w:after="120" w:line="240" w:lineRule="auto"/>
      <w:ind w:left="1417" w:hanging="1417"/>
      <w:jc w:val="both"/>
    </w:pPr>
    <w:rPr>
      <w:rFonts w:ascii="Times New Roman" w:hAnsi="Times New Roman" w:cs="Times New Roman"/>
      <w:kern w:val="0"/>
      <w:sz w:val="24"/>
      <w14:ligatures w14:val="none"/>
    </w:rPr>
  </w:style>
  <w:style w:type="paragraph" w:customStyle="1" w:styleId="ManualNumPar7">
    <w:name w:val="Manual NumPar 7"/>
    <w:basedOn w:val="Normal"/>
    <w:next w:val="Text2"/>
    <w:rsid w:val="008B19AF"/>
    <w:pPr>
      <w:spacing w:before="120" w:after="120" w:line="240" w:lineRule="auto"/>
      <w:ind w:left="1417" w:hanging="1417"/>
      <w:jc w:val="both"/>
    </w:pPr>
    <w:rPr>
      <w:rFonts w:ascii="Times New Roman" w:hAnsi="Times New Roman" w:cs="Times New Roman"/>
      <w:kern w:val="0"/>
      <w:sz w:val="24"/>
      <w14:ligatures w14:val="none"/>
    </w:rPr>
  </w:style>
  <w:style w:type="paragraph" w:customStyle="1" w:styleId="QuotedNumPar">
    <w:name w:val="Quoted NumPar"/>
    <w:basedOn w:val="Normal"/>
    <w:rsid w:val="008B19AF"/>
    <w:pPr>
      <w:spacing w:before="120" w:after="120" w:line="240" w:lineRule="auto"/>
      <w:ind w:left="1417" w:hanging="567"/>
      <w:jc w:val="both"/>
    </w:pPr>
    <w:rPr>
      <w:rFonts w:ascii="Times New Roman" w:hAnsi="Times New Roman" w:cs="Times New Roman"/>
      <w:kern w:val="0"/>
      <w:sz w:val="24"/>
      <w14:ligatures w14:val="none"/>
    </w:rPr>
  </w:style>
  <w:style w:type="paragraph" w:customStyle="1" w:styleId="ManualHeading1">
    <w:name w:val="Manual Heading 1"/>
    <w:basedOn w:val="Normal"/>
    <w:next w:val="Text1"/>
    <w:rsid w:val="008B19AF"/>
    <w:pPr>
      <w:keepNext/>
      <w:tabs>
        <w:tab w:val="left" w:pos="850"/>
      </w:tabs>
      <w:spacing w:before="360" w:after="120" w:line="240" w:lineRule="auto"/>
      <w:ind w:left="850" w:hanging="850"/>
      <w:jc w:val="both"/>
      <w:outlineLvl w:val="0"/>
    </w:pPr>
    <w:rPr>
      <w:rFonts w:ascii="Times New Roman" w:hAnsi="Times New Roman" w:cs="Times New Roman"/>
      <w:b/>
      <w:smallCaps/>
      <w:kern w:val="0"/>
      <w:sz w:val="24"/>
      <w14:ligatures w14:val="none"/>
    </w:rPr>
  </w:style>
  <w:style w:type="paragraph" w:customStyle="1" w:styleId="ManualHeading2">
    <w:name w:val="Manual Heading 2"/>
    <w:basedOn w:val="Normal"/>
    <w:next w:val="Text1"/>
    <w:rsid w:val="008B19AF"/>
    <w:pPr>
      <w:keepNext/>
      <w:tabs>
        <w:tab w:val="left" w:pos="850"/>
      </w:tabs>
      <w:spacing w:before="120" w:after="120" w:line="240" w:lineRule="auto"/>
      <w:ind w:left="850" w:hanging="850"/>
      <w:jc w:val="both"/>
      <w:outlineLvl w:val="1"/>
    </w:pPr>
    <w:rPr>
      <w:rFonts w:ascii="Times New Roman" w:hAnsi="Times New Roman" w:cs="Times New Roman"/>
      <w:b/>
      <w:kern w:val="0"/>
      <w:sz w:val="24"/>
      <w14:ligatures w14:val="none"/>
    </w:rPr>
  </w:style>
  <w:style w:type="paragraph" w:customStyle="1" w:styleId="ManualHeading3">
    <w:name w:val="Manual Heading 3"/>
    <w:basedOn w:val="Normal"/>
    <w:next w:val="Text1"/>
    <w:rsid w:val="008B19AF"/>
    <w:pPr>
      <w:keepNext/>
      <w:tabs>
        <w:tab w:val="left" w:pos="850"/>
      </w:tabs>
      <w:spacing w:before="120" w:after="120" w:line="240" w:lineRule="auto"/>
      <w:ind w:left="850" w:hanging="850"/>
      <w:jc w:val="both"/>
      <w:outlineLvl w:val="2"/>
    </w:pPr>
    <w:rPr>
      <w:rFonts w:ascii="Times New Roman" w:hAnsi="Times New Roman" w:cs="Times New Roman"/>
      <w:i/>
      <w:kern w:val="0"/>
      <w:sz w:val="24"/>
      <w14:ligatures w14:val="none"/>
    </w:rPr>
  </w:style>
  <w:style w:type="paragraph" w:customStyle="1" w:styleId="ManualHeading4">
    <w:name w:val="Manual Heading 4"/>
    <w:basedOn w:val="Normal"/>
    <w:next w:val="Text1"/>
    <w:rsid w:val="008B19AF"/>
    <w:pPr>
      <w:keepNext/>
      <w:tabs>
        <w:tab w:val="left" w:pos="850"/>
      </w:tabs>
      <w:spacing w:before="120" w:after="120" w:line="240" w:lineRule="auto"/>
      <w:ind w:left="850" w:hanging="850"/>
      <w:jc w:val="both"/>
      <w:outlineLvl w:val="3"/>
    </w:pPr>
    <w:rPr>
      <w:rFonts w:ascii="Times New Roman" w:hAnsi="Times New Roman" w:cs="Times New Roman"/>
      <w:kern w:val="0"/>
      <w:sz w:val="24"/>
      <w14:ligatures w14:val="none"/>
    </w:rPr>
  </w:style>
  <w:style w:type="paragraph" w:customStyle="1" w:styleId="ManualHeading5">
    <w:name w:val="Manual Heading 5"/>
    <w:basedOn w:val="Normal"/>
    <w:next w:val="Text2"/>
    <w:rsid w:val="008B19AF"/>
    <w:pPr>
      <w:keepNext/>
      <w:tabs>
        <w:tab w:val="left" w:pos="1417"/>
      </w:tabs>
      <w:spacing w:before="120" w:after="120" w:line="240" w:lineRule="auto"/>
      <w:ind w:left="1417" w:hanging="1417"/>
      <w:jc w:val="both"/>
      <w:outlineLvl w:val="4"/>
    </w:pPr>
    <w:rPr>
      <w:rFonts w:ascii="Times New Roman" w:hAnsi="Times New Roman" w:cs="Times New Roman"/>
      <w:kern w:val="0"/>
      <w:sz w:val="24"/>
      <w14:ligatures w14:val="none"/>
    </w:rPr>
  </w:style>
  <w:style w:type="paragraph" w:customStyle="1" w:styleId="ManualHeading6">
    <w:name w:val="Manual Heading 6"/>
    <w:basedOn w:val="Normal"/>
    <w:next w:val="Text2"/>
    <w:rsid w:val="008B19AF"/>
    <w:pPr>
      <w:keepNext/>
      <w:tabs>
        <w:tab w:val="left" w:pos="1417"/>
      </w:tabs>
      <w:spacing w:before="120" w:after="120" w:line="240" w:lineRule="auto"/>
      <w:ind w:left="1417" w:hanging="1417"/>
      <w:jc w:val="both"/>
      <w:outlineLvl w:val="5"/>
    </w:pPr>
    <w:rPr>
      <w:rFonts w:ascii="Times New Roman" w:hAnsi="Times New Roman" w:cs="Times New Roman"/>
      <w:kern w:val="0"/>
      <w:sz w:val="24"/>
      <w14:ligatures w14:val="none"/>
    </w:rPr>
  </w:style>
  <w:style w:type="paragraph" w:customStyle="1" w:styleId="ManualHeading7">
    <w:name w:val="Manual Heading 7"/>
    <w:basedOn w:val="Normal"/>
    <w:next w:val="Text2"/>
    <w:rsid w:val="008B19AF"/>
    <w:pPr>
      <w:keepNext/>
      <w:tabs>
        <w:tab w:val="left" w:pos="1417"/>
      </w:tabs>
      <w:spacing w:before="120" w:after="120" w:line="240" w:lineRule="auto"/>
      <w:ind w:left="1417" w:hanging="1417"/>
      <w:jc w:val="both"/>
      <w:outlineLvl w:val="6"/>
    </w:pPr>
    <w:rPr>
      <w:rFonts w:ascii="Times New Roman" w:hAnsi="Times New Roman" w:cs="Times New Roman"/>
      <w:kern w:val="0"/>
      <w:sz w:val="24"/>
      <w14:ligatures w14:val="none"/>
    </w:rPr>
  </w:style>
  <w:style w:type="paragraph" w:customStyle="1" w:styleId="ChapterTitle">
    <w:name w:val="ChapterTitle"/>
    <w:basedOn w:val="Normal"/>
    <w:next w:val="Normal"/>
    <w:rsid w:val="008B19AF"/>
    <w:pPr>
      <w:keepNext/>
      <w:spacing w:before="120" w:after="360" w:line="240" w:lineRule="auto"/>
      <w:jc w:val="center"/>
    </w:pPr>
    <w:rPr>
      <w:rFonts w:ascii="Times New Roman" w:hAnsi="Times New Roman" w:cs="Times New Roman"/>
      <w:b/>
      <w:kern w:val="0"/>
      <w:sz w:val="32"/>
      <w14:ligatures w14:val="none"/>
    </w:rPr>
  </w:style>
  <w:style w:type="paragraph" w:customStyle="1" w:styleId="PartTitle">
    <w:name w:val="PartTitle"/>
    <w:basedOn w:val="Normal"/>
    <w:next w:val="ChapterTitle"/>
    <w:rsid w:val="008B19AF"/>
    <w:pPr>
      <w:keepNext/>
      <w:pageBreakBefore/>
      <w:spacing w:before="120" w:after="360" w:line="240" w:lineRule="auto"/>
      <w:jc w:val="center"/>
    </w:pPr>
    <w:rPr>
      <w:rFonts w:ascii="Times New Roman" w:hAnsi="Times New Roman" w:cs="Times New Roman"/>
      <w:b/>
      <w:kern w:val="0"/>
      <w:sz w:val="36"/>
      <w14:ligatures w14:val="none"/>
    </w:rPr>
  </w:style>
  <w:style w:type="paragraph" w:customStyle="1" w:styleId="SectionTitle">
    <w:name w:val="SectionTitle"/>
    <w:basedOn w:val="Normal"/>
    <w:next w:val="Heading1"/>
    <w:rsid w:val="008B19AF"/>
    <w:pPr>
      <w:keepNext/>
      <w:spacing w:before="120" w:after="360" w:line="240" w:lineRule="auto"/>
      <w:jc w:val="center"/>
    </w:pPr>
    <w:rPr>
      <w:rFonts w:ascii="Times New Roman" w:hAnsi="Times New Roman" w:cs="Times New Roman"/>
      <w:b/>
      <w:smallCaps/>
      <w:kern w:val="0"/>
      <w:sz w:val="28"/>
      <w14:ligatures w14:val="none"/>
    </w:rPr>
  </w:style>
  <w:style w:type="paragraph" w:customStyle="1" w:styleId="TableTitle">
    <w:name w:val="Table Title"/>
    <w:basedOn w:val="Normal"/>
    <w:next w:val="Normal"/>
    <w:rsid w:val="008B19AF"/>
    <w:pPr>
      <w:spacing w:before="120" w:after="120" w:line="240" w:lineRule="auto"/>
      <w:jc w:val="center"/>
    </w:pPr>
    <w:rPr>
      <w:rFonts w:ascii="Times New Roman" w:hAnsi="Times New Roman" w:cs="Times New Roman"/>
      <w:b/>
      <w:kern w:val="0"/>
      <w:sz w:val="24"/>
      <w14:ligatures w14:val="none"/>
    </w:rPr>
  </w:style>
  <w:style w:type="character" w:customStyle="1" w:styleId="Marker">
    <w:name w:val="Marker"/>
    <w:basedOn w:val="DefaultParagraphFont"/>
    <w:rsid w:val="008B19AF"/>
    <w:rPr>
      <w:color w:val="0000FF"/>
      <w:shd w:val="clear" w:color="auto" w:fill="auto"/>
    </w:rPr>
  </w:style>
  <w:style w:type="character" w:customStyle="1" w:styleId="Marker1">
    <w:name w:val="Marker1"/>
    <w:basedOn w:val="DefaultParagraphFont"/>
    <w:rsid w:val="008B19AF"/>
    <w:rPr>
      <w:color w:val="008000"/>
      <w:shd w:val="clear" w:color="auto" w:fill="auto"/>
    </w:rPr>
  </w:style>
  <w:style w:type="character" w:customStyle="1" w:styleId="Marker2">
    <w:name w:val="Marker2"/>
    <w:basedOn w:val="DefaultParagraphFont"/>
    <w:rsid w:val="008B19AF"/>
    <w:rPr>
      <w:color w:val="FF0000"/>
      <w:shd w:val="clear" w:color="auto" w:fill="auto"/>
    </w:rPr>
  </w:style>
  <w:style w:type="paragraph" w:customStyle="1" w:styleId="Point0number">
    <w:name w:val="Point 0 (number)"/>
    <w:basedOn w:val="Normal"/>
    <w:rsid w:val="008B19AF"/>
    <w:pPr>
      <w:numPr>
        <w:numId w:val="8"/>
      </w:numPr>
      <w:spacing w:before="120" w:after="120" w:line="240" w:lineRule="auto"/>
      <w:jc w:val="both"/>
    </w:pPr>
    <w:rPr>
      <w:rFonts w:ascii="Times New Roman" w:hAnsi="Times New Roman" w:cs="Times New Roman"/>
      <w:kern w:val="0"/>
      <w:sz w:val="24"/>
      <w14:ligatures w14:val="none"/>
    </w:rPr>
  </w:style>
  <w:style w:type="paragraph" w:customStyle="1" w:styleId="Point1number">
    <w:name w:val="Point 1 (number)"/>
    <w:basedOn w:val="Normal"/>
    <w:rsid w:val="008B19AF"/>
    <w:pPr>
      <w:numPr>
        <w:ilvl w:val="2"/>
        <w:numId w:val="8"/>
      </w:numPr>
      <w:tabs>
        <w:tab w:val="clear" w:pos="1417"/>
        <w:tab w:val="num" w:pos="360"/>
      </w:tabs>
      <w:spacing w:before="120" w:after="120" w:line="240" w:lineRule="auto"/>
      <w:ind w:left="0" w:firstLine="0"/>
      <w:jc w:val="both"/>
    </w:pPr>
    <w:rPr>
      <w:rFonts w:ascii="Times New Roman" w:hAnsi="Times New Roman" w:cs="Times New Roman"/>
      <w:kern w:val="0"/>
      <w:sz w:val="24"/>
      <w14:ligatures w14:val="none"/>
    </w:rPr>
  </w:style>
  <w:style w:type="paragraph" w:customStyle="1" w:styleId="Point2number">
    <w:name w:val="Point 2 (number)"/>
    <w:basedOn w:val="Normal"/>
    <w:rsid w:val="008B19AF"/>
    <w:pPr>
      <w:numPr>
        <w:ilvl w:val="4"/>
        <w:numId w:val="8"/>
      </w:numPr>
      <w:tabs>
        <w:tab w:val="clear" w:pos="1984"/>
        <w:tab w:val="num" w:pos="360"/>
      </w:tabs>
      <w:spacing w:before="120" w:after="120" w:line="240" w:lineRule="auto"/>
      <w:ind w:left="0" w:firstLine="0"/>
      <w:jc w:val="both"/>
    </w:pPr>
    <w:rPr>
      <w:rFonts w:ascii="Times New Roman" w:hAnsi="Times New Roman" w:cs="Times New Roman"/>
      <w:kern w:val="0"/>
      <w:sz w:val="24"/>
      <w14:ligatures w14:val="none"/>
    </w:rPr>
  </w:style>
  <w:style w:type="paragraph" w:customStyle="1" w:styleId="Point3number">
    <w:name w:val="Point 3 (number)"/>
    <w:basedOn w:val="Normal"/>
    <w:rsid w:val="008B19AF"/>
    <w:pPr>
      <w:numPr>
        <w:ilvl w:val="6"/>
        <w:numId w:val="8"/>
      </w:numPr>
      <w:tabs>
        <w:tab w:val="clear" w:pos="2551"/>
        <w:tab w:val="num" w:pos="360"/>
      </w:tabs>
      <w:spacing w:before="120" w:after="120" w:line="240" w:lineRule="auto"/>
      <w:ind w:left="0" w:firstLine="0"/>
      <w:jc w:val="both"/>
    </w:pPr>
    <w:rPr>
      <w:rFonts w:ascii="Times New Roman" w:hAnsi="Times New Roman" w:cs="Times New Roman"/>
      <w:kern w:val="0"/>
      <w:sz w:val="24"/>
      <w14:ligatures w14:val="none"/>
    </w:rPr>
  </w:style>
  <w:style w:type="paragraph" w:customStyle="1" w:styleId="Point0letter">
    <w:name w:val="Point 0 (letter)"/>
    <w:basedOn w:val="Normal"/>
    <w:rsid w:val="008B19AF"/>
    <w:pPr>
      <w:numPr>
        <w:ilvl w:val="1"/>
        <w:numId w:val="8"/>
      </w:numPr>
      <w:tabs>
        <w:tab w:val="clear" w:pos="850"/>
        <w:tab w:val="num" w:pos="360"/>
      </w:tabs>
      <w:spacing w:before="120" w:after="120" w:line="240" w:lineRule="auto"/>
      <w:ind w:left="0" w:firstLine="0"/>
      <w:jc w:val="both"/>
    </w:pPr>
    <w:rPr>
      <w:rFonts w:ascii="Times New Roman" w:hAnsi="Times New Roman" w:cs="Times New Roman"/>
      <w:kern w:val="0"/>
      <w:sz w:val="24"/>
      <w14:ligatures w14:val="none"/>
    </w:rPr>
  </w:style>
  <w:style w:type="paragraph" w:customStyle="1" w:styleId="Point1letter">
    <w:name w:val="Point 1 (letter)"/>
    <w:basedOn w:val="Normal"/>
    <w:rsid w:val="008B19AF"/>
    <w:pPr>
      <w:tabs>
        <w:tab w:val="num" w:pos="851"/>
      </w:tabs>
      <w:spacing w:before="120" w:after="120" w:line="240" w:lineRule="auto"/>
      <w:ind w:left="1418" w:hanging="567"/>
      <w:jc w:val="both"/>
    </w:pPr>
    <w:rPr>
      <w:rFonts w:ascii="Times New Roman" w:hAnsi="Times New Roman" w:cs="Times New Roman"/>
      <w:kern w:val="0"/>
      <w:sz w:val="24"/>
      <w14:ligatures w14:val="none"/>
    </w:rPr>
  </w:style>
  <w:style w:type="paragraph" w:customStyle="1" w:styleId="Point2letter">
    <w:name w:val="Point 2 (letter)"/>
    <w:basedOn w:val="Normal"/>
    <w:rsid w:val="008B19AF"/>
    <w:pPr>
      <w:numPr>
        <w:ilvl w:val="5"/>
        <w:numId w:val="8"/>
      </w:numPr>
      <w:tabs>
        <w:tab w:val="clear" w:pos="1984"/>
        <w:tab w:val="num" w:pos="360"/>
      </w:tabs>
      <w:spacing w:before="120" w:after="120" w:line="240" w:lineRule="auto"/>
      <w:ind w:left="0" w:firstLine="0"/>
      <w:jc w:val="both"/>
    </w:pPr>
    <w:rPr>
      <w:rFonts w:ascii="Times New Roman" w:hAnsi="Times New Roman" w:cs="Times New Roman"/>
      <w:kern w:val="0"/>
      <w:sz w:val="24"/>
      <w14:ligatures w14:val="none"/>
    </w:rPr>
  </w:style>
  <w:style w:type="paragraph" w:customStyle="1" w:styleId="Point3letter">
    <w:name w:val="Point 3 (letter)"/>
    <w:basedOn w:val="Normal"/>
    <w:rsid w:val="008B19AF"/>
    <w:pPr>
      <w:numPr>
        <w:ilvl w:val="7"/>
        <w:numId w:val="8"/>
      </w:numPr>
      <w:tabs>
        <w:tab w:val="clear" w:pos="2551"/>
        <w:tab w:val="num" w:pos="360"/>
      </w:tabs>
      <w:spacing w:before="120" w:after="120" w:line="240" w:lineRule="auto"/>
      <w:ind w:left="0" w:firstLine="0"/>
      <w:jc w:val="both"/>
    </w:pPr>
    <w:rPr>
      <w:rFonts w:ascii="Times New Roman" w:hAnsi="Times New Roman" w:cs="Times New Roman"/>
      <w:kern w:val="0"/>
      <w:sz w:val="24"/>
      <w14:ligatures w14:val="none"/>
    </w:rPr>
  </w:style>
  <w:style w:type="paragraph" w:customStyle="1" w:styleId="Point4letter">
    <w:name w:val="Point 4 (letter)"/>
    <w:basedOn w:val="Normal"/>
    <w:rsid w:val="008B19AF"/>
    <w:pPr>
      <w:numPr>
        <w:ilvl w:val="8"/>
        <w:numId w:val="8"/>
      </w:numPr>
      <w:tabs>
        <w:tab w:val="clear" w:pos="3118"/>
        <w:tab w:val="num" w:pos="360"/>
      </w:tabs>
      <w:spacing w:before="120" w:after="120" w:line="240" w:lineRule="auto"/>
      <w:ind w:left="0" w:firstLine="0"/>
      <w:jc w:val="both"/>
    </w:pPr>
    <w:rPr>
      <w:rFonts w:ascii="Times New Roman" w:hAnsi="Times New Roman" w:cs="Times New Roman"/>
      <w:kern w:val="0"/>
      <w:sz w:val="24"/>
      <w14:ligatures w14:val="none"/>
    </w:rPr>
  </w:style>
  <w:style w:type="paragraph" w:customStyle="1" w:styleId="Bullet0">
    <w:name w:val="Bullet 0"/>
    <w:basedOn w:val="Normal"/>
    <w:rsid w:val="008B19AF"/>
    <w:pPr>
      <w:numPr>
        <w:numId w:val="9"/>
      </w:numPr>
      <w:tabs>
        <w:tab w:val="clear" w:pos="850"/>
        <w:tab w:val="num" w:pos="360"/>
      </w:tabs>
      <w:spacing w:before="120" w:after="120" w:line="240" w:lineRule="auto"/>
      <w:ind w:left="0" w:firstLine="0"/>
      <w:jc w:val="both"/>
    </w:pPr>
    <w:rPr>
      <w:rFonts w:ascii="Times New Roman" w:hAnsi="Times New Roman" w:cs="Times New Roman"/>
      <w:kern w:val="0"/>
      <w:sz w:val="24"/>
      <w14:ligatures w14:val="none"/>
    </w:rPr>
  </w:style>
  <w:style w:type="paragraph" w:customStyle="1" w:styleId="Bullet1">
    <w:name w:val="Bullet 1"/>
    <w:basedOn w:val="Normal"/>
    <w:rsid w:val="008B19AF"/>
    <w:pPr>
      <w:numPr>
        <w:numId w:val="10"/>
      </w:numPr>
      <w:tabs>
        <w:tab w:val="clear" w:pos="1417"/>
        <w:tab w:val="num" w:pos="360"/>
      </w:tabs>
      <w:spacing w:before="120" w:after="120" w:line="240" w:lineRule="auto"/>
      <w:ind w:left="0" w:firstLine="0"/>
      <w:jc w:val="both"/>
    </w:pPr>
    <w:rPr>
      <w:rFonts w:ascii="Times New Roman" w:hAnsi="Times New Roman" w:cs="Times New Roman"/>
      <w:kern w:val="0"/>
      <w:sz w:val="24"/>
      <w14:ligatures w14:val="none"/>
    </w:rPr>
  </w:style>
  <w:style w:type="paragraph" w:customStyle="1" w:styleId="Bullet2">
    <w:name w:val="Bullet 2"/>
    <w:basedOn w:val="Normal"/>
    <w:rsid w:val="008B19AF"/>
    <w:pPr>
      <w:numPr>
        <w:numId w:val="11"/>
      </w:numPr>
      <w:tabs>
        <w:tab w:val="clear" w:pos="1984"/>
        <w:tab w:val="num" w:pos="360"/>
      </w:tabs>
      <w:spacing w:before="120" w:after="120" w:line="240" w:lineRule="auto"/>
      <w:ind w:left="0" w:firstLine="0"/>
      <w:jc w:val="both"/>
    </w:pPr>
    <w:rPr>
      <w:rFonts w:ascii="Times New Roman" w:hAnsi="Times New Roman" w:cs="Times New Roman"/>
      <w:kern w:val="0"/>
      <w:sz w:val="24"/>
      <w14:ligatures w14:val="none"/>
    </w:rPr>
  </w:style>
  <w:style w:type="paragraph" w:customStyle="1" w:styleId="Bullet3">
    <w:name w:val="Bullet 3"/>
    <w:basedOn w:val="Normal"/>
    <w:rsid w:val="008B19AF"/>
    <w:pPr>
      <w:numPr>
        <w:numId w:val="12"/>
      </w:numPr>
      <w:tabs>
        <w:tab w:val="clear" w:pos="2551"/>
        <w:tab w:val="num" w:pos="360"/>
      </w:tabs>
      <w:spacing w:before="120" w:after="120" w:line="240" w:lineRule="auto"/>
      <w:ind w:left="0" w:firstLine="0"/>
      <w:jc w:val="both"/>
    </w:pPr>
    <w:rPr>
      <w:rFonts w:ascii="Times New Roman" w:hAnsi="Times New Roman" w:cs="Times New Roman"/>
      <w:kern w:val="0"/>
      <w:sz w:val="24"/>
      <w14:ligatures w14:val="none"/>
    </w:rPr>
  </w:style>
  <w:style w:type="paragraph" w:customStyle="1" w:styleId="Bullet4">
    <w:name w:val="Bullet 4"/>
    <w:basedOn w:val="Normal"/>
    <w:rsid w:val="008B19AF"/>
    <w:pPr>
      <w:numPr>
        <w:numId w:val="13"/>
      </w:numPr>
      <w:tabs>
        <w:tab w:val="clear" w:pos="3118"/>
        <w:tab w:val="num" w:pos="360"/>
      </w:tabs>
      <w:spacing w:before="120" w:after="120" w:line="240" w:lineRule="auto"/>
      <w:ind w:left="0" w:firstLine="0"/>
      <w:jc w:val="both"/>
    </w:pPr>
    <w:rPr>
      <w:rFonts w:ascii="Times New Roman" w:hAnsi="Times New Roman" w:cs="Times New Roman"/>
      <w:kern w:val="0"/>
      <w:sz w:val="24"/>
      <w14:ligatures w14:val="none"/>
    </w:rPr>
  </w:style>
  <w:style w:type="paragraph" w:customStyle="1" w:styleId="Langue">
    <w:name w:val="Langue"/>
    <w:basedOn w:val="Normal"/>
    <w:next w:val="Rfrenceinterne"/>
    <w:rsid w:val="008B19AF"/>
    <w:pPr>
      <w:framePr w:wrap="around" w:vAnchor="page" w:hAnchor="text" w:xAlign="center" w:y="14741"/>
      <w:spacing w:after="600" w:line="240" w:lineRule="auto"/>
      <w:jc w:val="center"/>
    </w:pPr>
    <w:rPr>
      <w:rFonts w:ascii="Times New Roman" w:hAnsi="Times New Roman" w:cs="Times New Roman"/>
      <w:b/>
      <w:caps/>
      <w:kern w:val="0"/>
      <w:sz w:val="24"/>
      <w14:ligatures w14:val="none"/>
    </w:rPr>
  </w:style>
  <w:style w:type="paragraph" w:customStyle="1" w:styleId="Nomdelinstitution">
    <w:name w:val="Nom de l'institution"/>
    <w:basedOn w:val="Normal"/>
    <w:next w:val="Emission"/>
    <w:rsid w:val="008B19AF"/>
    <w:pPr>
      <w:spacing w:after="0" w:line="240" w:lineRule="auto"/>
    </w:pPr>
    <w:rPr>
      <w:rFonts w:ascii="Arial" w:hAnsi="Arial" w:cs="Arial"/>
      <w:kern w:val="0"/>
      <w:sz w:val="24"/>
      <w14:ligatures w14:val="none"/>
    </w:rPr>
  </w:style>
  <w:style w:type="paragraph" w:customStyle="1" w:styleId="Emission">
    <w:name w:val="Emission"/>
    <w:basedOn w:val="Normal"/>
    <w:next w:val="Rfrenceinstitutionnelle"/>
    <w:rsid w:val="008B19AF"/>
    <w:pPr>
      <w:spacing w:after="0" w:line="240" w:lineRule="auto"/>
      <w:ind w:left="5103"/>
    </w:pPr>
    <w:rPr>
      <w:rFonts w:ascii="Times New Roman" w:hAnsi="Times New Roman" w:cs="Times New Roman"/>
      <w:kern w:val="0"/>
      <w:sz w:val="24"/>
      <w14:ligatures w14:val="none"/>
    </w:rPr>
  </w:style>
  <w:style w:type="paragraph" w:customStyle="1" w:styleId="Rfrenceinstitutionnelle">
    <w:name w:val="Référence institutionnelle"/>
    <w:basedOn w:val="Normal"/>
    <w:next w:val="Confidentialit"/>
    <w:rsid w:val="008B19AF"/>
    <w:pPr>
      <w:spacing w:after="240" w:line="240" w:lineRule="auto"/>
      <w:ind w:left="5103"/>
    </w:pPr>
    <w:rPr>
      <w:rFonts w:ascii="Times New Roman" w:hAnsi="Times New Roman" w:cs="Times New Roman"/>
      <w:kern w:val="0"/>
      <w:sz w:val="24"/>
      <w14:ligatures w14:val="none"/>
    </w:rPr>
  </w:style>
  <w:style w:type="paragraph" w:customStyle="1" w:styleId="Pagedecouverture">
    <w:name w:val="Page de couverture"/>
    <w:basedOn w:val="Normal"/>
    <w:next w:val="Normal"/>
    <w:rsid w:val="008B19AF"/>
    <w:pPr>
      <w:spacing w:after="0" w:line="240" w:lineRule="auto"/>
      <w:jc w:val="both"/>
    </w:pPr>
    <w:rPr>
      <w:rFonts w:ascii="Times New Roman" w:hAnsi="Times New Roman" w:cs="Times New Roman"/>
      <w:kern w:val="0"/>
      <w:sz w:val="24"/>
      <w14:ligatures w14:val="none"/>
    </w:rPr>
  </w:style>
  <w:style w:type="paragraph" w:customStyle="1" w:styleId="Declassification">
    <w:name w:val="Declassification"/>
    <w:basedOn w:val="Normal"/>
    <w:next w:val="Normal"/>
    <w:rsid w:val="008B19AF"/>
    <w:pPr>
      <w:spacing w:after="0" w:line="240" w:lineRule="auto"/>
      <w:jc w:val="both"/>
    </w:pPr>
    <w:rPr>
      <w:rFonts w:ascii="Times New Roman" w:hAnsi="Times New Roman" w:cs="Times New Roman"/>
      <w:kern w:val="0"/>
      <w:sz w:val="24"/>
      <w14:ligatures w14:val="none"/>
    </w:rPr>
  </w:style>
  <w:style w:type="paragraph" w:customStyle="1" w:styleId="Disclaimer">
    <w:name w:val="Disclaimer"/>
    <w:basedOn w:val="Normal"/>
    <w:rsid w:val="008B19AF"/>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 w:val="24"/>
      <w14:ligatures w14:val="none"/>
    </w:rPr>
  </w:style>
  <w:style w:type="paragraph" w:customStyle="1" w:styleId="SecurityMarking">
    <w:name w:val="SecurityMarking"/>
    <w:basedOn w:val="Normal"/>
    <w:rsid w:val="008B19AF"/>
    <w:pPr>
      <w:spacing w:after="0" w:line="276" w:lineRule="auto"/>
      <w:ind w:left="5103"/>
    </w:pPr>
    <w:rPr>
      <w:rFonts w:ascii="Times New Roman" w:hAnsi="Times New Roman" w:cs="Times New Roman"/>
      <w:kern w:val="0"/>
      <w:sz w:val="28"/>
      <w14:ligatures w14:val="none"/>
    </w:rPr>
  </w:style>
  <w:style w:type="paragraph" w:customStyle="1" w:styleId="DateMarking">
    <w:name w:val="DateMarking"/>
    <w:basedOn w:val="Normal"/>
    <w:rsid w:val="008B19AF"/>
    <w:pPr>
      <w:spacing w:after="0" w:line="276" w:lineRule="auto"/>
      <w:ind w:left="5103"/>
    </w:pPr>
    <w:rPr>
      <w:rFonts w:ascii="Times New Roman" w:hAnsi="Times New Roman" w:cs="Times New Roman"/>
      <w:i/>
      <w:kern w:val="0"/>
      <w:sz w:val="28"/>
      <w14:ligatures w14:val="none"/>
    </w:rPr>
  </w:style>
  <w:style w:type="paragraph" w:customStyle="1" w:styleId="ReleasableTo">
    <w:name w:val="ReleasableTo"/>
    <w:basedOn w:val="Normal"/>
    <w:rsid w:val="008B19AF"/>
    <w:pPr>
      <w:spacing w:after="0" w:line="276" w:lineRule="auto"/>
      <w:ind w:left="5103"/>
    </w:pPr>
    <w:rPr>
      <w:rFonts w:ascii="Times New Roman" w:hAnsi="Times New Roman" w:cs="Times New Roman"/>
      <w:i/>
      <w:kern w:val="0"/>
      <w:sz w:val="28"/>
      <w14:ligatures w14:val="none"/>
    </w:rPr>
  </w:style>
  <w:style w:type="paragraph" w:customStyle="1" w:styleId="Annexetitreexpos">
    <w:name w:val="Annexe titre (exposé)"/>
    <w:basedOn w:val="Normal"/>
    <w:next w:val="Normal"/>
    <w:rsid w:val="008B19AF"/>
    <w:pPr>
      <w:spacing w:before="120" w:after="120" w:line="240" w:lineRule="auto"/>
      <w:jc w:val="center"/>
    </w:pPr>
    <w:rPr>
      <w:rFonts w:ascii="Times New Roman" w:hAnsi="Times New Roman" w:cs="Times New Roman"/>
      <w:b/>
      <w:kern w:val="0"/>
      <w:sz w:val="24"/>
      <w:u w:val="single"/>
      <w14:ligatures w14:val="none"/>
    </w:rPr>
  </w:style>
  <w:style w:type="paragraph" w:customStyle="1" w:styleId="Annexetitre">
    <w:name w:val="Annexe titre"/>
    <w:basedOn w:val="Normal"/>
    <w:next w:val="Normal"/>
    <w:rsid w:val="008B19AF"/>
    <w:pPr>
      <w:spacing w:before="120" w:after="120" w:line="240" w:lineRule="auto"/>
      <w:jc w:val="center"/>
    </w:pPr>
    <w:rPr>
      <w:rFonts w:ascii="Times New Roman" w:hAnsi="Times New Roman" w:cs="Times New Roman"/>
      <w:b/>
      <w:kern w:val="0"/>
      <w:sz w:val="24"/>
      <w:u w:val="single"/>
      <w14:ligatures w14:val="none"/>
    </w:rPr>
  </w:style>
  <w:style w:type="paragraph" w:customStyle="1" w:styleId="Annexetitrefichefinancire">
    <w:name w:val="Annexe titre (fiche financière)"/>
    <w:basedOn w:val="Normal"/>
    <w:next w:val="Normal"/>
    <w:rsid w:val="008B19AF"/>
    <w:pPr>
      <w:spacing w:before="120" w:after="120" w:line="240" w:lineRule="auto"/>
      <w:jc w:val="center"/>
    </w:pPr>
    <w:rPr>
      <w:rFonts w:ascii="Times New Roman" w:hAnsi="Times New Roman" w:cs="Times New Roman"/>
      <w:b/>
      <w:kern w:val="0"/>
      <w:sz w:val="24"/>
      <w:u w:val="single"/>
      <w14:ligatures w14:val="none"/>
    </w:rPr>
  </w:style>
  <w:style w:type="paragraph" w:customStyle="1" w:styleId="Applicationdirecte">
    <w:name w:val="Application directe"/>
    <w:basedOn w:val="Normal"/>
    <w:next w:val="Fait"/>
    <w:rsid w:val="008B19AF"/>
    <w:pPr>
      <w:spacing w:before="480" w:after="120" w:line="240" w:lineRule="auto"/>
      <w:jc w:val="both"/>
    </w:pPr>
    <w:rPr>
      <w:rFonts w:ascii="Times New Roman" w:hAnsi="Times New Roman" w:cs="Times New Roman"/>
      <w:kern w:val="0"/>
      <w:sz w:val="24"/>
      <w14:ligatures w14:val="none"/>
    </w:rPr>
  </w:style>
  <w:style w:type="paragraph" w:customStyle="1" w:styleId="Avertissementtitre">
    <w:name w:val="Avertissement titre"/>
    <w:basedOn w:val="Normal"/>
    <w:next w:val="Normal"/>
    <w:rsid w:val="008B19AF"/>
    <w:pPr>
      <w:keepNext/>
      <w:spacing w:before="480" w:after="120" w:line="240" w:lineRule="auto"/>
      <w:jc w:val="both"/>
    </w:pPr>
    <w:rPr>
      <w:rFonts w:ascii="Times New Roman" w:hAnsi="Times New Roman" w:cs="Times New Roman"/>
      <w:kern w:val="0"/>
      <w:sz w:val="24"/>
      <w:u w:val="single"/>
      <w14:ligatures w14:val="none"/>
    </w:rPr>
  </w:style>
  <w:style w:type="paragraph" w:customStyle="1" w:styleId="Confidence">
    <w:name w:val="Confidence"/>
    <w:basedOn w:val="Normal"/>
    <w:next w:val="Normal"/>
    <w:rsid w:val="008B19AF"/>
    <w:pPr>
      <w:spacing w:before="360" w:after="120" w:line="240" w:lineRule="auto"/>
      <w:jc w:val="center"/>
    </w:pPr>
    <w:rPr>
      <w:rFonts w:ascii="Times New Roman" w:hAnsi="Times New Roman" w:cs="Times New Roman"/>
      <w:kern w:val="0"/>
      <w:sz w:val="24"/>
      <w14:ligatures w14:val="none"/>
    </w:rPr>
  </w:style>
  <w:style w:type="paragraph" w:customStyle="1" w:styleId="Confidentialit">
    <w:name w:val="Confidentialité"/>
    <w:basedOn w:val="Normal"/>
    <w:next w:val="TypedudocumentPagedecouverture"/>
    <w:rsid w:val="008B19AF"/>
    <w:pPr>
      <w:spacing w:before="240" w:after="240" w:line="240" w:lineRule="auto"/>
      <w:ind w:left="5103"/>
    </w:pPr>
    <w:rPr>
      <w:rFonts w:ascii="Times New Roman" w:hAnsi="Times New Roman" w:cs="Times New Roman"/>
      <w:i/>
      <w:kern w:val="0"/>
      <w:sz w:val="32"/>
      <w14:ligatures w14:val="none"/>
    </w:rPr>
  </w:style>
  <w:style w:type="paragraph" w:customStyle="1" w:styleId="Considrant">
    <w:name w:val="Considérant"/>
    <w:basedOn w:val="Normal"/>
    <w:rsid w:val="008B19AF"/>
    <w:pPr>
      <w:numPr>
        <w:numId w:val="14"/>
      </w:numPr>
      <w:tabs>
        <w:tab w:val="clear" w:pos="709"/>
        <w:tab w:val="num" w:pos="360"/>
      </w:tabs>
      <w:spacing w:before="120" w:after="120" w:line="240" w:lineRule="auto"/>
      <w:ind w:left="0" w:firstLine="0"/>
      <w:jc w:val="both"/>
    </w:pPr>
    <w:rPr>
      <w:rFonts w:ascii="Times New Roman" w:hAnsi="Times New Roman" w:cs="Times New Roman"/>
      <w:kern w:val="0"/>
      <w:sz w:val="24"/>
      <w14:ligatures w14:val="none"/>
    </w:rPr>
  </w:style>
  <w:style w:type="paragraph" w:customStyle="1" w:styleId="Corrigendum">
    <w:name w:val="Corrigendum"/>
    <w:basedOn w:val="Normal"/>
    <w:next w:val="Normal"/>
    <w:rsid w:val="008B19AF"/>
    <w:pPr>
      <w:spacing w:after="240" w:line="240" w:lineRule="auto"/>
    </w:pPr>
    <w:rPr>
      <w:rFonts w:ascii="Times New Roman" w:hAnsi="Times New Roman" w:cs="Times New Roman"/>
      <w:kern w:val="0"/>
      <w:sz w:val="24"/>
      <w14:ligatures w14:val="none"/>
    </w:rPr>
  </w:style>
  <w:style w:type="paragraph" w:customStyle="1" w:styleId="Datedadoption">
    <w:name w:val="Date d'adoption"/>
    <w:basedOn w:val="Normal"/>
    <w:next w:val="IntrtEEE"/>
    <w:rsid w:val="008B19AF"/>
    <w:pPr>
      <w:spacing w:before="360" w:after="0" w:line="240" w:lineRule="auto"/>
      <w:jc w:val="center"/>
    </w:pPr>
    <w:rPr>
      <w:rFonts w:ascii="Times New Roman" w:hAnsi="Times New Roman" w:cs="Times New Roman"/>
      <w:b/>
      <w:kern w:val="0"/>
      <w:sz w:val="24"/>
      <w14:ligatures w14:val="none"/>
    </w:rPr>
  </w:style>
  <w:style w:type="paragraph" w:customStyle="1" w:styleId="Exposdesmotifstitre">
    <w:name w:val="Exposé des motifs titre"/>
    <w:basedOn w:val="Normal"/>
    <w:next w:val="Normal"/>
    <w:rsid w:val="008B19AF"/>
    <w:pPr>
      <w:spacing w:before="120" w:after="120" w:line="240" w:lineRule="auto"/>
      <w:jc w:val="center"/>
    </w:pPr>
    <w:rPr>
      <w:rFonts w:ascii="Times New Roman" w:hAnsi="Times New Roman" w:cs="Times New Roman"/>
      <w:b/>
      <w:kern w:val="0"/>
      <w:sz w:val="24"/>
      <w:u w:val="single"/>
      <w14:ligatures w14:val="none"/>
    </w:rPr>
  </w:style>
  <w:style w:type="paragraph" w:customStyle="1" w:styleId="Fait">
    <w:name w:val="Fait à"/>
    <w:basedOn w:val="Normal"/>
    <w:next w:val="Institutionquisigne"/>
    <w:rsid w:val="008B19AF"/>
    <w:pPr>
      <w:keepNext/>
      <w:spacing w:before="120" w:after="0" w:line="240" w:lineRule="auto"/>
      <w:jc w:val="both"/>
    </w:pPr>
    <w:rPr>
      <w:rFonts w:ascii="Times New Roman" w:hAnsi="Times New Roman" w:cs="Times New Roman"/>
      <w:kern w:val="0"/>
      <w:sz w:val="24"/>
      <w14:ligatures w14:val="none"/>
    </w:rPr>
  </w:style>
  <w:style w:type="paragraph" w:customStyle="1" w:styleId="Formuledadoption">
    <w:name w:val="Formule d'adoption"/>
    <w:basedOn w:val="Normal"/>
    <w:next w:val="Titrearticle"/>
    <w:rsid w:val="008B19AF"/>
    <w:pPr>
      <w:keepNext/>
      <w:spacing w:before="120" w:after="120" w:line="240" w:lineRule="auto"/>
      <w:jc w:val="both"/>
    </w:pPr>
    <w:rPr>
      <w:rFonts w:ascii="Times New Roman" w:hAnsi="Times New Roman" w:cs="Times New Roman"/>
      <w:kern w:val="0"/>
      <w:sz w:val="24"/>
      <w14:ligatures w14:val="none"/>
    </w:rPr>
  </w:style>
  <w:style w:type="paragraph" w:customStyle="1" w:styleId="Institutionquiagit">
    <w:name w:val="Institution qui agit"/>
    <w:basedOn w:val="Normal"/>
    <w:next w:val="Normal"/>
    <w:rsid w:val="008B19AF"/>
    <w:pPr>
      <w:keepNext/>
      <w:spacing w:before="600" w:after="120" w:line="240" w:lineRule="auto"/>
      <w:jc w:val="both"/>
    </w:pPr>
    <w:rPr>
      <w:rFonts w:ascii="Times New Roman" w:hAnsi="Times New Roman" w:cs="Times New Roman"/>
      <w:kern w:val="0"/>
      <w:sz w:val="24"/>
      <w14:ligatures w14:val="none"/>
    </w:rPr>
  </w:style>
  <w:style w:type="paragraph" w:customStyle="1" w:styleId="Institutionquisigne">
    <w:name w:val="Institution qui signe"/>
    <w:basedOn w:val="Normal"/>
    <w:next w:val="Personnequisigne"/>
    <w:rsid w:val="008B19AF"/>
    <w:pPr>
      <w:keepNext/>
      <w:tabs>
        <w:tab w:val="left" w:pos="4252"/>
      </w:tabs>
      <w:spacing w:before="720" w:after="0" w:line="240" w:lineRule="auto"/>
      <w:jc w:val="both"/>
    </w:pPr>
    <w:rPr>
      <w:rFonts w:ascii="Times New Roman" w:hAnsi="Times New Roman" w:cs="Times New Roman"/>
      <w:i/>
      <w:kern w:val="0"/>
      <w:sz w:val="24"/>
      <w14:ligatures w14:val="none"/>
    </w:rPr>
  </w:style>
  <w:style w:type="paragraph" w:customStyle="1" w:styleId="ManualConsidrant">
    <w:name w:val="Manual Considérant"/>
    <w:basedOn w:val="Normal"/>
    <w:rsid w:val="008B19AF"/>
    <w:pPr>
      <w:spacing w:before="120" w:after="120" w:line="240" w:lineRule="auto"/>
      <w:ind w:left="709" w:hanging="709"/>
      <w:jc w:val="both"/>
    </w:pPr>
    <w:rPr>
      <w:rFonts w:ascii="Times New Roman" w:hAnsi="Times New Roman" w:cs="Times New Roman"/>
      <w:kern w:val="0"/>
      <w:sz w:val="24"/>
      <w14:ligatures w14:val="none"/>
    </w:rPr>
  </w:style>
  <w:style w:type="paragraph" w:customStyle="1" w:styleId="Personnequisigne">
    <w:name w:val="Personne qui signe"/>
    <w:basedOn w:val="Normal"/>
    <w:next w:val="Institutionquisigne"/>
    <w:rsid w:val="008B19AF"/>
    <w:pPr>
      <w:tabs>
        <w:tab w:val="left" w:pos="4252"/>
      </w:tabs>
      <w:spacing w:after="0" w:line="240" w:lineRule="auto"/>
    </w:pPr>
    <w:rPr>
      <w:rFonts w:ascii="Times New Roman" w:hAnsi="Times New Roman" w:cs="Times New Roman"/>
      <w:i/>
      <w:kern w:val="0"/>
      <w:sz w:val="24"/>
      <w14:ligatures w14:val="none"/>
    </w:rPr>
  </w:style>
  <w:style w:type="paragraph" w:customStyle="1" w:styleId="Rfrenceinterinstitutionnelle">
    <w:name w:val="Référence interinstitutionnelle"/>
    <w:basedOn w:val="Normal"/>
    <w:next w:val="Statut"/>
    <w:rsid w:val="008B19AF"/>
    <w:pPr>
      <w:spacing w:after="0" w:line="240" w:lineRule="auto"/>
      <w:ind w:left="5103"/>
    </w:pPr>
    <w:rPr>
      <w:rFonts w:ascii="Times New Roman" w:hAnsi="Times New Roman" w:cs="Times New Roman"/>
      <w:kern w:val="0"/>
      <w:sz w:val="24"/>
      <w14:ligatures w14:val="none"/>
    </w:rPr>
  </w:style>
  <w:style w:type="paragraph" w:customStyle="1" w:styleId="Rfrenceinterne">
    <w:name w:val="Référence interne"/>
    <w:basedOn w:val="Normal"/>
    <w:next w:val="Rfrenceinterinstitutionnelle"/>
    <w:rsid w:val="008B19AF"/>
    <w:pPr>
      <w:spacing w:after="0" w:line="240" w:lineRule="auto"/>
      <w:ind w:left="5103"/>
    </w:pPr>
    <w:rPr>
      <w:rFonts w:ascii="Times New Roman" w:hAnsi="Times New Roman" w:cs="Times New Roman"/>
      <w:kern w:val="0"/>
      <w:sz w:val="24"/>
      <w14:ligatures w14:val="none"/>
    </w:rPr>
  </w:style>
  <w:style w:type="paragraph" w:customStyle="1" w:styleId="Statut">
    <w:name w:val="Statut"/>
    <w:basedOn w:val="Normal"/>
    <w:next w:val="Typedudocument"/>
    <w:rsid w:val="008B19AF"/>
    <w:pPr>
      <w:spacing w:after="240" w:line="240" w:lineRule="auto"/>
      <w:jc w:val="center"/>
    </w:pPr>
    <w:rPr>
      <w:rFonts w:ascii="Times New Roman" w:hAnsi="Times New Roman" w:cs="Times New Roman"/>
      <w:kern w:val="0"/>
      <w:sz w:val="24"/>
      <w14:ligatures w14:val="none"/>
    </w:rPr>
  </w:style>
  <w:style w:type="paragraph" w:customStyle="1" w:styleId="Titrearticle">
    <w:name w:val="Titre article"/>
    <w:basedOn w:val="Normal"/>
    <w:next w:val="Normal"/>
    <w:rsid w:val="008B19AF"/>
    <w:pPr>
      <w:keepNext/>
      <w:spacing w:before="360" w:after="120" w:line="240" w:lineRule="auto"/>
      <w:jc w:val="center"/>
    </w:pPr>
    <w:rPr>
      <w:rFonts w:ascii="Times New Roman" w:hAnsi="Times New Roman" w:cs="Times New Roman"/>
      <w:i/>
      <w:kern w:val="0"/>
      <w:sz w:val="24"/>
      <w14:ligatures w14:val="none"/>
    </w:rPr>
  </w:style>
  <w:style w:type="paragraph" w:customStyle="1" w:styleId="Typedudocument">
    <w:name w:val="Type du document"/>
    <w:basedOn w:val="Normal"/>
    <w:next w:val="Accompagnant"/>
    <w:rsid w:val="008B19AF"/>
    <w:pPr>
      <w:spacing w:before="360" w:after="180" w:line="240" w:lineRule="auto"/>
      <w:jc w:val="center"/>
    </w:pPr>
    <w:rPr>
      <w:rFonts w:ascii="Times New Roman" w:hAnsi="Times New Roman" w:cs="Times New Roman"/>
      <w:b/>
      <w:kern w:val="0"/>
      <w:sz w:val="24"/>
      <w14:ligatures w14:val="none"/>
    </w:rPr>
  </w:style>
  <w:style w:type="character" w:customStyle="1" w:styleId="Added">
    <w:name w:val="Added"/>
    <w:basedOn w:val="DefaultParagraphFont"/>
    <w:rsid w:val="008B19AF"/>
    <w:rPr>
      <w:b/>
      <w:u w:val="single"/>
      <w:shd w:val="clear" w:color="auto" w:fill="auto"/>
    </w:rPr>
  </w:style>
  <w:style w:type="character" w:customStyle="1" w:styleId="Deleted">
    <w:name w:val="Deleted"/>
    <w:basedOn w:val="DefaultParagraphFont"/>
    <w:rsid w:val="008B19AF"/>
    <w:rPr>
      <w:strike/>
      <w:dstrike w:val="0"/>
      <w:shd w:val="clear" w:color="auto" w:fill="auto"/>
    </w:rPr>
  </w:style>
  <w:style w:type="paragraph" w:customStyle="1" w:styleId="Address">
    <w:name w:val="Address"/>
    <w:basedOn w:val="Normal"/>
    <w:next w:val="Normal"/>
    <w:rsid w:val="008B19AF"/>
    <w:pPr>
      <w:keepLines/>
      <w:spacing w:before="120" w:after="120" w:line="360" w:lineRule="auto"/>
      <w:ind w:left="3402"/>
    </w:pPr>
    <w:rPr>
      <w:rFonts w:ascii="Times New Roman" w:hAnsi="Times New Roman" w:cs="Times New Roman"/>
      <w:kern w:val="0"/>
      <w:sz w:val="24"/>
      <w14:ligatures w14:val="none"/>
    </w:rPr>
  </w:style>
  <w:style w:type="paragraph" w:customStyle="1" w:styleId="Objetexterne">
    <w:name w:val="Objet externe"/>
    <w:basedOn w:val="Normal"/>
    <w:next w:val="Normal"/>
    <w:rsid w:val="008B19AF"/>
    <w:pPr>
      <w:spacing w:before="120" w:after="120" w:line="240" w:lineRule="auto"/>
      <w:jc w:val="both"/>
    </w:pPr>
    <w:rPr>
      <w:rFonts w:ascii="Times New Roman" w:hAnsi="Times New Roman" w:cs="Times New Roman"/>
      <w:i/>
      <w:caps/>
      <w:kern w:val="0"/>
      <w:sz w:val="24"/>
      <w14:ligatures w14:val="none"/>
    </w:rPr>
  </w:style>
  <w:style w:type="paragraph" w:customStyle="1" w:styleId="Supertitre">
    <w:name w:val="Supertitre"/>
    <w:basedOn w:val="Normal"/>
    <w:next w:val="Normal"/>
    <w:rsid w:val="008B19AF"/>
    <w:pPr>
      <w:spacing w:after="600" w:line="240" w:lineRule="auto"/>
      <w:jc w:val="center"/>
    </w:pPr>
    <w:rPr>
      <w:rFonts w:ascii="Times New Roman" w:hAnsi="Times New Roman" w:cs="Times New Roman"/>
      <w:b/>
      <w:kern w:val="0"/>
      <w:sz w:val="24"/>
      <w14:ligatures w14:val="none"/>
    </w:rPr>
  </w:style>
  <w:style w:type="paragraph" w:customStyle="1" w:styleId="Languesfaisantfoi">
    <w:name w:val="Langues faisant foi"/>
    <w:basedOn w:val="Normal"/>
    <w:next w:val="Normal"/>
    <w:rsid w:val="008B19AF"/>
    <w:pPr>
      <w:spacing w:before="360" w:after="0" w:line="240" w:lineRule="auto"/>
      <w:jc w:val="center"/>
    </w:pPr>
    <w:rPr>
      <w:rFonts w:ascii="Times New Roman" w:hAnsi="Times New Roman" w:cs="Times New Roman"/>
      <w:kern w:val="0"/>
      <w:sz w:val="24"/>
      <w14:ligatures w14:val="none"/>
    </w:rPr>
  </w:style>
  <w:style w:type="paragraph" w:customStyle="1" w:styleId="Rfrencecroise">
    <w:name w:val="Référence croisée"/>
    <w:basedOn w:val="Normal"/>
    <w:rsid w:val="008B19AF"/>
    <w:pPr>
      <w:spacing w:after="0" w:line="240" w:lineRule="auto"/>
      <w:jc w:val="center"/>
    </w:pPr>
    <w:rPr>
      <w:rFonts w:ascii="Times New Roman" w:hAnsi="Times New Roman" w:cs="Times New Roman"/>
      <w:kern w:val="0"/>
      <w:sz w:val="24"/>
      <w14:ligatures w14:val="none"/>
    </w:rPr>
  </w:style>
  <w:style w:type="paragraph" w:customStyle="1" w:styleId="Fichefinanciretitre">
    <w:name w:val="Fiche financière titre"/>
    <w:basedOn w:val="Normal"/>
    <w:next w:val="Normal"/>
    <w:rsid w:val="008B19AF"/>
    <w:pPr>
      <w:spacing w:before="120" w:after="120" w:line="240" w:lineRule="auto"/>
      <w:jc w:val="center"/>
    </w:pPr>
    <w:rPr>
      <w:rFonts w:ascii="Times New Roman" w:hAnsi="Times New Roman" w:cs="Times New Roman"/>
      <w:b/>
      <w:kern w:val="0"/>
      <w:sz w:val="24"/>
      <w:u w:val="single"/>
      <w14:ligatures w14:val="none"/>
    </w:rPr>
  </w:style>
  <w:style w:type="paragraph" w:customStyle="1" w:styleId="DatedadoptionPagedecouverture">
    <w:name w:val="Date d'adoption (Page de couverture)"/>
    <w:basedOn w:val="Datedadoption"/>
    <w:next w:val="IntrtEEEPagedecouverture"/>
    <w:rsid w:val="008B19AF"/>
  </w:style>
  <w:style w:type="paragraph" w:customStyle="1" w:styleId="RfrenceinterinstitutionnellePagedecouverture">
    <w:name w:val="Référence interinstitutionnelle (Page de couverture)"/>
    <w:basedOn w:val="Rfrenceinterinstitutionnelle"/>
    <w:next w:val="Confidentialit"/>
    <w:rsid w:val="008B19AF"/>
  </w:style>
  <w:style w:type="paragraph" w:customStyle="1" w:styleId="StatutPagedecouverture">
    <w:name w:val="Statut (Page de couverture)"/>
    <w:basedOn w:val="Statut"/>
    <w:next w:val="TypedudocumentPagedecouverture"/>
    <w:rsid w:val="008B19AF"/>
  </w:style>
  <w:style w:type="paragraph" w:customStyle="1" w:styleId="TypedudocumentPagedecouverture">
    <w:name w:val="Type du document (Page de couverture)"/>
    <w:basedOn w:val="Typedudocument"/>
    <w:next w:val="AccompagnantPagedecouverture"/>
    <w:rsid w:val="008B19AF"/>
  </w:style>
  <w:style w:type="paragraph" w:customStyle="1" w:styleId="Volume">
    <w:name w:val="Volume"/>
    <w:basedOn w:val="Normal"/>
    <w:next w:val="Confidentialit"/>
    <w:rsid w:val="008B19AF"/>
    <w:pPr>
      <w:spacing w:after="240" w:line="240" w:lineRule="auto"/>
      <w:ind w:left="5103"/>
    </w:pPr>
    <w:rPr>
      <w:rFonts w:ascii="Times New Roman" w:hAnsi="Times New Roman" w:cs="Times New Roman"/>
      <w:kern w:val="0"/>
      <w:sz w:val="24"/>
      <w14:ligatures w14:val="none"/>
    </w:rPr>
  </w:style>
  <w:style w:type="paragraph" w:customStyle="1" w:styleId="IntrtEEE">
    <w:name w:val="Intérêt EEE"/>
    <w:basedOn w:val="Languesfaisantfoi"/>
    <w:next w:val="Normal"/>
    <w:rsid w:val="008B19AF"/>
    <w:pPr>
      <w:spacing w:after="240"/>
    </w:pPr>
  </w:style>
  <w:style w:type="paragraph" w:customStyle="1" w:styleId="Accompagnant">
    <w:name w:val="Accompagnant"/>
    <w:basedOn w:val="Normal"/>
    <w:next w:val="Typeacteprincipal"/>
    <w:rsid w:val="008B19AF"/>
    <w:pPr>
      <w:spacing w:before="180" w:after="240" w:line="240" w:lineRule="auto"/>
      <w:jc w:val="center"/>
    </w:pPr>
    <w:rPr>
      <w:rFonts w:ascii="Times New Roman" w:hAnsi="Times New Roman" w:cs="Times New Roman"/>
      <w:b/>
      <w:kern w:val="0"/>
      <w:sz w:val="24"/>
      <w14:ligatures w14:val="none"/>
    </w:rPr>
  </w:style>
  <w:style w:type="paragraph" w:customStyle="1" w:styleId="Typeacteprincipal">
    <w:name w:val="Type acte principal"/>
    <w:basedOn w:val="Normal"/>
    <w:next w:val="Objetacteprincipal"/>
    <w:rsid w:val="008B19AF"/>
    <w:pPr>
      <w:spacing w:after="240" w:line="240" w:lineRule="auto"/>
      <w:jc w:val="center"/>
    </w:pPr>
    <w:rPr>
      <w:rFonts w:ascii="Times New Roman" w:hAnsi="Times New Roman" w:cs="Times New Roman"/>
      <w:b/>
      <w:kern w:val="0"/>
      <w:sz w:val="24"/>
      <w14:ligatures w14:val="none"/>
    </w:rPr>
  </w:style>
  <w:style w:type="paragraph" w:customStyle="1" w:styleId="Objetacteprincipal">
    <w:name w:val="Objet acte principal"/>
    <w:basedOn w:val="Normal"/>
    <w:next w:val="Titrearticle"/>
    <w:rsid w:val="008B19AF"/>
    <w:pPr>
      <w:spacing w:after="360" w:line="240" w:lineRule="auto"/>
      <w:jc w:val="center"/>
    </w:pPr>
    <w:rPr>
      <w:rFonts w:ascii="Times New Roman" w:hAnsi="Times New Roman" w:cs="Times New Roman"/>
      <w:b/>
      <w:kern w:val="0"/>
      <w:sz w:val="24"/>
      <w14:ligatures w14:val="none"/>
    </w:rPr>
  </w:style>
  <w:style w:type="paragraph" w:customStyle="1" w:styleId="IntrtEEEPagedecouverture">
    <w:name w:val="Intérêt EEE (Page de couverture)"/>
    <w:basedOn w:val="IntrtEEE"/>
    <w:next w:val="Rfrencecroise"/>
    <w:rsid w:val="008B19AF"/>
  </w:style>
  <w:style w:type="paragraph" w:customStyle="1" w:styleId="AccompagnantPagedecouverture">
    <w:name w:val="Accompagnant (Page de couverture)"/>
    <w:basedOn w:val="Accompagnant"/>
    <w:next w:val="TypeacteprincipalPagedecouverture"/>
    <w:rsid w:val="008B19AF"/>
  </w:style>
  <w:style w:type="paragraph" w:customStyle="1" w:styleId="TypeacteprincipalPagedecouverture">
    <w:name w:val="Type acte principal (Page de couverture)"/>
    <w:basedOn w:val="Typeacteprincipal"/>
    <w:next w:val="ObjetacteprincipalPagedecouverture"/>
    <w:rsid w:val="008B19AF"/>
  </w:style>
  <w:style w:type="paragraph" w:customStyle="1" w:styleId="ObjetacteprincipalPagedecouverture">
    <w:name w:val="Objet acte principal (Page de couverture)"/>
    <w:basedOn w:val="Objetacteprincipal"/>
    <w:next w:val="Rfrencecroise"/>
    <w:rsid w:val="008B19AF"/>
  </w:style>
  <w:style w:type="paragraph" w:customStyle="1" w:styleId="LanguesfaisantfoiPagedecouverture">
    <w:name w:val="Langues faisant foi (Page de couverture)"/>
    <w:basedOn w:val="Normal"/>
    <w:next w:val="Normal"/>
    <w:rsid w:val="008B19AF"/>
    <w:pPr>
      <w:spacing w:before="360" w:after="0" w:line="240" w:lineRule="auto"/>
      <w:jc w:val="center"/>
    </w:pPr>
    <w:rPr>
      <w:rFonts w:ascii="Times New Roman" w:hAnsi="Times New Roman" w:cs="Times New Roman"/>
      <w:kern w:val="0"/>
      <w:sz w:val="24"/>
      <w14:ligatures w14:val="none"/>
    </w:rPr>
  </w:style>
  <w:style w:type="character" w:styleId="Hyperlink">
    <w:name w:val="Hyperlink"/>
    <w:uiPriority w:val="99"/>
    <w:rsid w:val="008B19AF"/>
    <w:rPr>
      <w:color w:val="0000FF"/>
      <w:u w:val="single"/>
    </w:rPr>
  </w:style>
  <w:style w:type="paragraph" w:styleId="ListBullet">
    <w:name w:val="List Bullet"/>
    <w:basedOn w:val="Normal"/>
    <w:uiPriority w:val="99"/>
    <w:semiHidden/>
    <w:unhideWhenUsed/>
    <w:rsid w:val="008B19AF"/>
    <w:pPr>
      <w:numPr>
        <w:numId w:val="18"/>
      </w:numPr>
      <w:spacing w:before="120" w:after="120" w:line="240" w:lineRule="auto"/>
      <w:ind w:left="0" w:firstLine="0"/>
      <w:contextualSpacing/>
      <w:jc w:val="both"/>
    </w:pPr>
    <w:rPr>
      <w:rFonts w:ascii="Times New Roman" w:hAnsi="Times New Roman" w:cs="Times New Roman"/>
      <w:kern w:val="0"/>
      <w:sz w:val="24"/>
      <w14:ligatures w14:val="none"/>
    </w:rPr>
  </w:style>
  <w:style w:type="paragraph" w:styleId="ListBullet2">
    <w:name w:val="List Bullet 2"/>
    <w:basedOn w:val="Normal"/>
    <w:uiPriority w:val="99"/>
    <w:semiHidden/>
    <w:unhideWhenUsed/>
    <w:rsid w:val="008B19AF"/>
    <w:pPr>
      <w:numPr>
        <w:numId w:val="19"/>
      </w:numPr>
      <w:spacing w:before="120" w:after="120" w:line="240" w:lineRule="auto"/>
      <w:ind w:left="0" w:firstLine="0"/>
      <w:contextualSpacing/>
      <w:jc w:val="both"/>
    </w:pPr>
    <w:rPr>
      <w:rFonts w:ascii="Times New Roman" w:hAnsi="Times New Roman" w:cs="Times New Roman"/>
      <w:kern w:val="0"/>
      <w:sz w:val="24"/>
      <w14:ligatures w14:val="none"/>
    </w:rPr>
  </w:style>
  <w:style w:type="paragraph" w:styleId="ListBullet3">
    <w:name w:val="List Bullet 3"/>
    <w:basedOn w:val="Normal"/>
    <w:uiPriority w:val="99"/>
    <w:semiHidden/>
    <w:unhideWhenUsed/>
    <w:rsid w:val="008B19AF"/>
    <w:pPr>
      <w:numPr>
        <w:numId w:val="20"/>
      </w:numPr>
      <w:tabs>
        <w:tab w:val="num" w:pos="360"/>
      </w:tabs>
      <w:spacing w:before="120" w:after="120" w:line="240" w:lineRule="auto"/>
      <w:ind w:left="0" w:firstLine="0"/>
      <w:contextualSpacing/>
      <w:jc w:val="both"/>
    </w:pPr>
    <w:rPr>
      <w:rFonts w:ascii="Times New Roman" w:hAnsi="Times New Roman" w:cs="Times New Roman"/>
      <w:kern w:val="0"/>
      <w:sz w:val="24"/>
      <w14:ligatures w14:val="none"/>
    </w:rPr>
  </w:style>
  <w:style w:type="paragraph" w:styleId="ListBullet4">
    <w:name w:val="List Bullet 4"/>
    <w:basedOn w:val="Normal"/>
    <w:uiPriority w:val="99"/>
    <w:semiHidden/>
    <w:unhideWhenUsed/>
    <w:rsid w:val="008B19AF"/>
    <w:pPr>
      <w:numPr>
        <w:numId w:val="21"/>
      </w:numPr>
      <w:tabs>
        <w:tab w:val="num" w:pos="360"/>
      </w:tabs>
      <w:spacing w:before="120" w:after="120" w:line="240" w:lineRule="auto"/>
      <w:ind w:left="0" w:firstLine="0"/>
      <w:contextualSpacing/>
      <w:jc w:val="both"/>
    </w:pPr>
    <w:rPr>
      <w:rFonts w:ascii="Times New Roman" w:hAnsi="Times New Roman" w:cs="Times New Roman"/>
      <w:kern w:val="0"/>
      <w:sz w:val="24"/>
      <w14:ligatures w14:val="none"/>
    </w:rPr>
  </w:style>
  <w:style w:type="paragraph" w:styleId="Revision">
    <w:name w:val="Revision"/>
    <w:hidden/>
    <w:uiPriority w:val="99"/>
    <w:semiHidden/>
    <w:rsid w:val="008B19AF"/>
    <w:pPr>
      <w:spacing w:after="0" w:line="240" w:lineRule="auto"/>
    </w:pPr>
    <w:rPr>
      <w:rFonts w:ascii="Times New Roman" w:hAnsi="Times New Roman" w:cs="Times New Roman"/>
      <w:kern w:val="0"/>
      <w:sz w:val="24"/>
      <w14:ligatures w14:val="none"/>
    </w:rPr>
  </w:style>
  <w:style w:type="character" w:styleId="CommentReference">
    <w:name w:val="annotation reference"/>
    <w:basedOn w:val="DefaultParagraphFont"/>
    <w:uiPriority w:val="99"/>
    <w:unhideWhenUsed/>
    <w:rsid w:val="008B19AF"/>
    <w:rPr>
      <w:sz w:val="16"/>
      <w:szCs w:val="16"/>
    </w:rPr>
  </w:style>
  <w:style w:type="paragraph" w:styleId="CommentText">
    <w:name w:val="annotation text"/>
    <w:basedOn w:val="Normal"/>
    <w:link w:val="CommentTextChar"/>
    <w:uiPriority w:val="99"/>
    <w:unhideWhenUsed/>
    <w:rsid w:val="008B19AF"/>
    <w:pPr>
      <w:spacing w:before="120" w:after="120" w:line="240" w:lineRule="auto"/>
      <w:jc w:val="both"/>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8B19AF"/>
    <w:rPr>
      <w:rFonts w:ascii="Times New Roman" w:hAnsi="Times New Roman" w:cs="Times New Roman"/>
      <w:kern w:val="0"/>
      <w:sz w:val="20"/>
      <w:szCs w:val="20"/>
      <w:lang w:val="et-EE"/>
      <w14:ligatures w14:val="none"/>
    </w:rPr>
  </w:style>
  <w:style w:type="paragraph" w:styleId="CommentSubject">
    <w:name w:val="annotation subject"/>
    <w:basedOn w:val="CommentText"/>
    <w:next w:val="CommentText"/>
    <w:link w:val="CommentSubjectChar"/>
    <w:uiPriority w:val="99"/>
    <w:semiHidden/>
    <w:unhideWhenUsed/>
    <w:rsid w:val="008B19AF"/>
    <w:rPr>
      <w:b/>
      <w:bCs/>
    </w:rPr>
  </w:style>
  <w:style w:type="character" w:customStyle="1" w:styleId="CommentSubjectChar">
    <w:name w:val="Comment Subject Char"/>
    <w:basedOn w:val="CommentTextChar"/>
    <w:link w:val="CommentSubject"/>
    <w:uiPriority w:val="99"/>
    <w:semiHidden/>
    <w:rsid w:val="008B19AF"/>
    <w:rPr>
      <w:rFonts w:ascii="Times New Roman" w:hAnsi="Times New Roman" w:cs="Times New Roman"/>
      <w:b/>
      <w:bCs/>
      <w:kern w:val="0"/>
      <w:sz w:val="20"/>
      <w:szCs w:val="20"/>
      <w:lang w:val="et-EE"/>
      <w14:ligatures w14:val="none"/>
    </w:rPr>
  </w:style>
  <w:style w:type="character" w:customStyle="1" w:styleId="Mention1">
    <w:name w:val="Mention1"/>
    <w:basedOn w:val="DefaultParagraphFont"/>
    <w:uiPriority w:val="99"/>
    <w:unhideWhenUsed/>
    <w:rsid w:val="008B19AF"/>
    <w:rPr>
      <w:color w:val="2B579A"/>
      <w:shd w:val="clear" w:color="auto" w:fill="E1DFDD"/>
    </w:rPr>
  </w:style>
  <w:style w:type="paragraph" w:customStyle="1" w:styleId="FooterCoverPage">
    <w:name w:val="Footer Cover Page"/>
    <w:basedOn w:val="Normal"/>
    <w:link w:val="FooterCoverPageChar"/>
    <w:rsid w:val="008B19A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B19AF"/>
    <w:rPr>
      <w:rFonts w:ascii="Times New Roman" w:hAnsi="Times New Roman" w:cs="Times New Roman"/>
      <w:sz w:val="24"/>
    </w:rPr>
  </w:style>
  <w:style w:type="paragraph" w:customStyle="1" w:styleId="HeaderCoverPage">
    <w:name w:val="Header Cover Page"/>
    <w:basedOn w:val="Normal"/>
    <w:link w:val="HeaderCoverPageChar"/>
    <w:rsid w:val="008B19A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B19AF"/>
    <w:rPr>
      <w:rFonts w:ascii="Times New Roman" w:hAnsi="Times New Roman" w:cs="Times New Roman"/>
      <w:sz w:val="24"/>
    </w:rPr>
  </w:style>
  <w:style w:type="numbering" w:customStyle="1" w:styleId="NoList2">
    <w:name w:val="No List2"/>
    <w:next w:val="NoList"/>
    <w:uiPriority w:val="99"/>
    <w:semiHidden/>
    <w:unhideWhenUsed/>
    <w:rsid w:val="009A62F4"/>
  </w:style>
  <w:style w:type="numbering" w:customStyle="1" w:styleId="Style1">
    <w:name w:val="Style1"/>
    <w:uiPriority w:val="99"/>
    <w:rsid w:val="00332B59"/>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76710">
      <w:bodyDiv w:val="1"/>
      <w:marLeft w:val="0"/>
      <w:marRight w:val="0"/>
      <w:marTop w:val="0"/>
      <w:marBottom w:val="0"/>
      <w:divBdr>
        <w:top w:val="none" w:sz="0" w:space="0" w:color="auto"/>
        <w:left w:val="none" w:sz="0" w:space="0" w:color="auto"/>
        <w:bottom w:val="none" w:sz="0" w:space="0" w:color="auto"/>
        <w:right w:val="none" w:sz="0" w:space="0" w:color="auto"/>
      </w:divBdr>
    </w:div>
    <w:div w:id="25185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3E1BD578B7234A854FC99B2025F80E" ma:contentTypeVersion="14" ma:contentTypeDescription="Create a new document." ma:contentTypeScope="" ma:versionID="248a52e47555f11d314c2d2b74fa377b">
  <xsd:schema xmlns:xsd="http://www.w3.org/2001/XMLSchema" xmlns:xs="http://www.w3.org/2001/XMLSchema" xmlns:p="http://schemas.microsoft.com/office/2006/metadata/properties" xmlns:ns2="b2a144b4-733b-4899-8fd4-5b240a0eee07" xmlns:ns3="a30a5e32-e352-473c-bb9f-89acaa4d9ac0" targetNamespace="http://schemas.microsoft.com/office/2006/metadata/properties" ma:root="true" ma:fieldsID="9e822375a28e7dda49238afdde6db0e2" ns2:_="" ns3:_="">
    <xsd:import namespace="b2a144b4-733b-4899-8fd4-5b240a0eee07"/>
    <xsd:import namespace="a30a5e32-e352-473c-bb9f-89acaa4d9a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144b4-733b-4899-8fd4-5b240a0ee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0a5e32-e352-473c-bb9f-89acaa4d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e1dce-0d05-4725-9c2b-e5039c4f485b}" ma:internalName="TaxCatchAll" ma:showField="CatchAllData" ma:web="a30a5e32-e352-473c-bb9f-89acaa4d9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a144b4-733b-4899-8fd4-5b240a0eee07">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30a5e32-e352-473c-bb9f-89acaa4d9a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7F31D-6083-4033-B928-FDF5C21535B1}">
  <ds:schemaRefs>
    <ds:schemaRef ds:uri="http://schemas.openxmlformats.org/officeDocument/2006/bibliography"/>
  </ds:schemaRefs>
</ds:datastoreItem>
</file>

<file path=customXml/itemProps2.xml><?xml version="1.0" encoding="utf-8"?>
<ds:datastoreItem xmlns:ds="http://schemas.openxmlformats.org/officeDocument/2006/customXml" ds:itemID="{AE074260-90FA-43F5-B60C-B8F3D890C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144b4-733b-4899-8fd4-5b240a0eee07"/>
    <ds:schemaRef ds:uri="a30a5e32-e352-473c-bb9f-89acaa4d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78613-9F10-47E8-9B7A-474C184F4AD4}">
  <ds:schemaRefs>
    <ds:schemaRef ds:uri="http://schemas.microsoft.com/office/2006/metadata/properties"/>
    <ds:schemaRef ds:uri="http://schemas.microsoft.com/office/infopath/2007/PartnerControls"/>
    <ds:schemaRef ds:uri="b2a144b4-733b-4899-8fd4-5b240a0eee07"/>
    <ds:schemaRef ds:uri="a30a5e32-e352-473c-bb9f-89acaa4d9ac0"/>
  </ds:schemaRefs>
</ds:datastoreItem>
</file>

<file path=customXml/itemProps4.xml><?xml version="1.0" encoding="utf-8"?>
<ds:datastoreItem xmlns:ds="http://schemas.openxmlformats.org/officeDocument/2006/customXml" ds:itemID="{4A7785D1-0FE0-4CAF-9326-FB0F8F590C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6781</Words>
  <Characters>39330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2025-10-01T12:33:00Z</dcterms:created>
  <dcterms:modified xsi:type="dcterms:W3CDTF">2025-10-01T12:33:00Z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9.1, Build 20240808</vt:lpwstr>
  </property>
  <property fmtid="{D5CDD505-2E9C-101B-9397-08002B2CF9AE}" pid="4" name="MSIP_Label_6bd9ddd1-4d20-43f6-abfa-fc3c07406f94_Enabled">
    <vt:lpwstr>true</vt:lpwstr>
  </property>
  <property fmtid="{D5CDD505-2E9C-101B-9397-08002B2CF9AE}" pid="5" name="MSIP_Label_6bd9ddd1-4d20-43f6-abfa-fc3c07406f94_SetDate">
    <vt:lpwstr>2025-07-15T13:58:52Z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9478245f-84a9-4e82-ba13-c12c04e2819d</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y fmtid="{D5CDD505-2E9C-101B-9397-08002B2CF9AE}" pid="12" name="Last annex">
    <vt:lpwstr>2</vt:lpwstr>
  </property>
  <property fmtid="{D5CDD505-2E9C-101B-9397-08002B2CF9AE}" pid="13" name="Part">
    <vt:lpwstr>&lt;UNUSED&gt;</vt:lpwstr>
  </property>
  <property fmtid="{D5CDD505-2E9C-101B-9397-08002B2CF9AE}" pid="14" name="MediaServiceImageTags">
    <vt:lpwstr/>
  </property>
  <property fmtid="{D5CDD505-2E9C-101B-9397-08002B2CF9AE}" pid="15" name="ContentTypeId">
    <vt:lpwstr>0x010100E43E1BD578B7234A854FC99B2025F80E</vt:lpwstr>
  </property>
  <property fmtid="{D5CDD505-2E9C-101B-9397-08002B2CF9AE}" pid="16" name="Total parts">
    <vt:lpwstr>&lt;UNUSED&gt;</vt:lpwstr>
  </property>
  <property fmtid="{D5CDD505-2E9C-101B-9397-08002B2CF9AE}" pid="17" name="Unique annex">
    <vt:lpwstr>0</vt:lpwstr>
  </property>
  <property fmtid="{D5CDD505-2E9C-101B-9397-08002B2CF9AE}" pid="18" name="First annex">
    <vt:lpwstr>1</vt:lpwstr>
  </property>
  <property fmtid="{D5CDD505-2E9C-101B-9397-08002B2CF9AE}" pid="19" name="Level of sensitivity">
    <vt:lpwstr>Standard treatment</vt:lpwstr>
  </property>
  <property fmtid="{D5CDD505-2E9C-101B-9397-08002B2CF9AE}" pid="20" name="CPTemplateID">
    <vt:lpwstr>CP-036</vt:lpwstr>
  </property>
</Properties>
</file>